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117" w:rsidRPr="00A653EB" w:rsidRDefault="00D5220E" w:rsidP="00D5220E">
      <w:pPr>
        <w:widowControl w:val="0"/>
        <w:tabs>
          <w:tab w:val="left" w:pos="6270"/>
          <w:tab w:val="right" w:pos="9355"/>
        </w:tabs>
        <w:autoSpaceDE w:val="0"/>
        <w:autoSpaceDN w:val="0"/>
        <w:adjustRightInd w:val="0"/>
        <w:jc w:val="left"/>
        <w:outlineLvl w:val="0"/>
        <w:rPr>
          <w:sz w:val="24"/>
        </w:rPr>
      </w:pPr>
      <w:r>
        <w:rPr>
          <w:sz w:val="24"/>
        </w:rPr>
        <w:tab/>
        <w:t xml:space="preserve">              </w:t>
      </w:r>
      <w:r w:rsidR="00992117" w:rsidRPr="00A653EB">
        <w:rPr>
          <w:sz w:val="24"/>
        </w:rPr>
        <w:t>Утверждена</w:t>
      </w:r>
    </w:p>
    <w:p w:rsidR="00992117" w:rsidRPr="00A653EB" w:rsidRDefault="00D5220E" w:rsidP="00D5220E">
      <w:pPr>
        <w:widowControl w:val="0"/>
        <w:tabs>
          <w:tab w:val="left" w:pos="5745"/>
          <w:tab w:val="right" w:pos="9355"/>
        </w:tabs>
        <w:autoSpaceDE w:val="0"/>
        <w:autoSpaceDN w:val="0"/>
        <w:adjustRightInd w:val="0"/>
        <w:jc w:val="left"/>
        <w:outlineLvl w:val="0"/>
        <w:rPr>
          <w:sz w:val="24"/>
        </w:rPr>
      </w:pPr>
      <w:r>
        <w:rPr>
          <w:sz w:val="24"/>
        </w:rPr>
        <w:tab/>
        <w:t xml:space="preserve">                 п</w:t>
      </w:r>
      <w:r w:rsidR="00992117" w:rsidRPr="00A653EB">
        <w:rPr>
          <w:sz w:val="24"/>
        </w:rPr>
        <w:t>остановлением</w:t>
      </w:r>
    </w:p>
    <w:p w:rsidR="00992117" w:rsidRPr="00A653EB" w:rsidRDefault="00D5220E" w:rsidP="00D5220E">
      <w:pPr>
        <w:widowControl w:val="0"/>
        <w:tabs>
          <w:tab w:val="left" w:pos="5310"/>
          <w:tab w:val="right" w:pos="9355"/>
        </w:tabs>
        <w:autoSpaceDE w:val="0"/>
        <w:autoSpaceDN w:val="0"/>
        <w:adjustRightInd w:val="0"/>
        <w:jc w:val="left"/>
        <w:rPr>
          <w:sz w:val="24"/>
        </w:rPr>
      </w:pPr>
      <w:r>
        <w:rPr>
          <w:sz w:val="24"/>
        </w:rPr>
        <w:tab/>
        <w:t xml:space="preserve">                         </w:t>
      </w:r>
      <w:r w:rsidR="00992117" w:rsidRPr="00A653EB">
        <w:rPr>
          <w:sz w:val="24"/>
        </w:rPr>
        <w:t>администрации</w:t>
      </w:r>
    </w:p>
    <w:p w:rsidR="00D5220E" w:rsidRDefault="00D5220E" w:rsidP="00D5220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left"/>
        <w:rPr>
          <w:sz w:val="24"/>
        </w:rPr>
      </w:pPr>
      <w:r>
        <w:rPr>
          <w:sz w:val="24"/>
        </w:rPr>
        <w:tab/>
        <w:t xml:space="preserve">                                                                                                        </w:t>
      </w:r>
      <w:proofErr w:type="spellStart"/>
      <w:r w:rsidR="00992117" w:rsidRPr="00A653EB">
        <w:rPr>
          <w:sz w:val="24"/>
        </w:rPr>
        <w:t>Почепского</w:t>
      </w:r>
      <w:proofErr w:type="spellEnd"/>
      <w:r w:rsidR="00992117" w:rsidRPr="00A653EB">
        <w:rPr>
          <w:sz w:val="24"/>
        </w:rPr>
        <w:t xml:space="preserve"> района</w:t>
      </w:r>
    </w:p>
    <w:p w:rsidR="00992117" w:rsidRPr="00A653EB" w:rsidRDefault="00A7504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 xml:space="preserve"> от  </w:t>
      </w:r>
      <w:r w:rsidR="00F35715">
        <w:rPr>
          <w:sz w:val="24"/>
        </w:rPr>
        <w:t>14.10.</w:t>
      </w:r>
      <w:r>
        <w:rPr>
          <w:sz w:val="24"/>
        </w:rPr>
        <w:t xml:space="preserve">2016 г. № </w:t>
      </w:r>
      <w:r w:rsidR="00F35715">
        <w:rPr>
          <w:sz w:val="24"/>
        </w:rPr>
        <w:t>639</w:t>
      </w:r>
    </w:p>
    <w:p w:rsidR="00992117" w:rsidRPr="00A653EB" w:rsidRDefault="00992117" w:rsidP="00992117">
      <w:pPr>
        <w:widowControl w:val="0"/>
        <w:tabs>
          <w:tab w:val="left" w:pos="7071"/>
          <w:tab w:val="right" w:pos="9355"/>
        </w:tabs>
        <w:autoSpaceDE w:val="0"/>
        <w:autoSpaceDN w:val="0"/>
        <w:adjustRightInd w:val="0"/>
        <w:jc w:val="right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</w:p>
    <w:p w:rsidR="00992117" w:rsidRPr="00A653EB" w:rsidRDefault="00992117" w:rsidP="00992117">
      <w:pPr>
        <w:pStyle w:val="ConsPlusTitle"/>
        <w:jc w:val="center"/>
        <w:rPr>
          <w:sz w:val="24"/>
          <w:szCs w:val="24"/>
        </w:rPr>
      </w:pPr>
      <w:bookmarkStart w:id="0" w:name="Par31"/>
      <w:bookmarkEnd w:id="0"/>
      <w:r w:rsidRPr="00A653EB">
        <w:rPr>
          <w:sz w:val="24"/>
          <w:szCs w:val="24"/>
        </w:rPr>
        <w:t>МУНИЦИПАЛЬНАЯ ПРОГРАММА</w:t>
      </w:r>
    </w:p>
    <w:p w:rsidR="00992117" w:rsidRPr="00A653EB" w:rsidRDefault="00992117" w:rsidP="00992117">
      <w:pPr>
        <w:pStyle w:val="ConsPlusTitle"/>
        <w:jc w:val="center"/>
        <w:rPr>
          <w:sz w:val="24"/>
          <w:szCs w:val="24"/>
        </w:rPr>
      </w:pPr>
      <w:r w:rsidRPr="00A653EB">
        <w:rPr>
          <w:sz w:val="24"/>
          <w:szCs w:val="24"/>
        </w:rPr>
        <w:t>"Управление муниципальными финансами</w:t>
      </w:r>
    </w:p>
    <w:p w:rsidR="00992117" w:rsidRPr="00A653EB" w:rsidRDefault="00A75047" w:rsidP="00992117">
      <w:pPr>
        <w:pStyle w:val="ConsPlusTitle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Почепского</w:t>
      </w:r>
      <w:proofErr w:type="spellEnd"/>
      <w:r>
        <w:rPr>
          <w:sz w:val="24"/>
          <w:szCs w:val="24"/>
        </w:rPr>
        <w:t xml:space="preserve"> района" (2016 - 2020</w:t>
      </w:r>
      <w:r w:rsidR="00992117" w:rsidRPr="00A653EB">
        <w:rPr>
          <w:sz w:val="24"/>
          <w:szCs w:val="24"/>
        </w:rPr>
        <w:t xml:space="preserve"> годы)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ПАСПОРТ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муниципальной программы "Управление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 xml:space="preserve">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района"</w:t>
      </w:r>
    </w:p>
    <w:p w:rsidR="00992117" w:rsidRPr="00A653EB" w:rsidRDefault="00A7504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(2016 - 2020</w:t>
      </w:r>
      <w:r w:rsidR="00992117" w:rsidRPr="00A653EB">
        <w:rPr>
          <w:sz w:val="24"/>
        </w:rPr>
        <w:t xml:space="preserve"> годы)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Наименование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"Управление муниципальными фи</w:t>
      </w:r>
      <w:r w:rsidR="00A75047">
        <w:rPr>
          <w:sz w:val="24"/>
        </w:rPr>
        <w:t xml:space="preserve">нансами </w:t>
      </w:r>
      <w:proofErr w:type="spellStart"/>
      <w:r w:rsidR="00A75047">
        <w:rPr>
          <w:sz w:val="24"/>
        </w:rPr>
        <w:t>Почепского</w:t>
      </w:r>
      <w:proofErr w:type="spellEnd"/>
      <w:r w:rsidR="00A75047">
        <w:rPr>
          <w:sz w:val="24"/>
        </w:rPr>
        <w:t xml:space="preserve"> района" (2016 - 2020</w:t>
      </w:r>
      <w:r w:rsidRPr="00A653EB">
        <w:rPr>
          <w:sz w:val="24"/>
        </w:rPr>
        <w:t xml:space="preserve"> годы).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Ответственный исполнитель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Администрация</w:t>
      </w:r>
      <w:r w:rsidRPr="00A653EB">
        <w:rPr>
          <w:sz w:val="24"/>
        </w:rPr>
        <w:t xml:space="preserve">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</w:t>
      </w:r>
      <w:r>
        <w:rPr>
          <w:sz w:val="24"/>
        </w:rPr>
        <w:t xml:space="preserve"> Брянской области</w:t>
      </w:r>
      <w:r w:rsidRPr="00A653EB">
        <w:rPr>
          <w:sz w:val="24"/>
        </w:rPr>
        <w:t>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Соисполнители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Финансовое управление администрации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Перечень под</w:t>
      </w:r>
      <w:r w:rsidRPr="00A653EB">
        <w:rPr>
          <w:sz w:val="24"/>
        </w:rPr>
        <w:t>программ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1. Подпрограмма «Управление в сфе</w:t>
      </w:r>
      <w:r w:rsidR="00A75047">
        <w:rPr>
          <w:sz w:val="24"/>
        </w:rPr>
        <w:t>ре муниципальных финансов» (2016-2020</w:t>
      </w:r>
      <w:r>
        <w:rPr>
          <w:sz w:val="24"/>
        </w:rPr>
        <w:t xml:space="preserve"> гг.)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2. Подпрограмма «Межбюджетные отношения с мун</w:t>
      </w:r>
      <w:r w:rsidR="00A75047">
        <w:rPr>
          <w:sz w:val="24"/>
        </w:rPr>
        <w:t>иципальными образованиями» (2016-2020</w:t>
      </w:r>
      <w:r>
        <w:rPr>
          <w:sz w:val="24"/>
        </w:rPr>
        <w:t xml:space="preserve"> гг.)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Цели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оптимизации и повышения эффективности расходов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эффективного выполнения полномочий органов местного самоуправления.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Задачи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Реализация мероприятий, направленных на поэтапное сокращение муниципального внутреннего долга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сбалансированное управление расходами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внедрение современных методов и технологий управления муниципальными </w:t>
      </w:r>
      <w:r w:rsidRPr="00A653EB">
        <w:rPr>
          <w:sz w:val="24"/>
        </w:rPr>
        <w:lastRenderedPageBreak/>
        <w:t>финансами;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повышение прозрачности бюджетной системы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выравнивание бюджетной обеспеченности муниципальных образований и поддержка мер по обеспечению сбалансированности местных бюджетов в </w:t>
      </w:r>
      <w:proofErr w:type="spellStart"/>
      <w:r w:rsidRPr="00A653EB">
        <w:rPr>
          <w:sz w:val="24"/>
        </w:rPr>
        <w:t>Почепском</w:t>
      </w:r>
      <w:proofErr w:type="spellEnd"/>
      <w:r w:rsidRPr="00A653EB">
        <w:rPr>
          <w:sz w:val="24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Этапы и сроки реализации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A7504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2016 - 2020</w:t>
      </w:r>
      <w:r w:rsidR="00992117" w:rsidRPr="00A653EB">
        <w:rPr>
          <w:sz w:val="24"/>
        </w:rPr>
        <w:t xml:space="preserve"> годы.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Объемы бюджетных ассигнований на реализацию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Общий объем средств, предусмотренных на реал</w:t>
      </w:r>
      <w:r>
        <w:rPr>
          <w:sz w:val="24"/>
        </w:rPr>
        <w:t xml:space="preserve">изацию муниципальной  программы </w:t>
      </w:r>
      <w:r w:rsidRPr="00A653EB">
        <w:rPr>
          <w:sz w:val="24"/>
        </w:rPr>
        <w:t xml:space="preserve"> - </w:t>
      </w:r>
      <w:r w:rsidR="00B51CDD">
        <w:rPr>
          <w:sz w:val="24"/>
        </w:rPr>
        <w:t xml:space="preserve">115 038 </w:t>
      </w:r>
      <w:r w:rsidR="004C5734">
        <w:rPr>
          <w:sz w:val="24"/>
        </w:rPr>
        <w:t>602,19</w:t>
      </w:r>
      <w:r>
        <w:rPr>
          <w:sz w:val="24"/>
        </w:rPr>
        <w:t xml:space="preserve"> руб.</w:t>
      </w:r>
      <w:r w:rsidRPr="00A653EB">
        <w:rPr>
          <w:sz w:val="24"/>
        </w:rPr>
        <w:t>, в том числе: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="00992117" w:rsidRPr="00A653EB">
        <w:rPr>
          <w:sz w:val="24"/>
        </w:rPr>
        <w:t xml:space="preserve"> год – </w:t>
      </w:r>
      <w:r w:rsidR="00B51CDD">
        <w:rPr>
          <w:sz w:val="24"/>
        </w:rPr>
        <w:t>32 42</w:t>
      </w:r>
      <w:r>
        <w:rPr>
          <w:sz w:val="24"/>
        </w:rPr>
        <w:t xml:space="preserve">9 449,19 </w:t>
      </w:r>
      <w:r w:rsidR="00D5220E">
        <w:rPr>
          <w:sz w:val="24"/>
        </w:rPr>
        <w:t xml:space="preserve"> </w:t>
      </w:r>
      <w:r w:rsidR="00992117">
        <w:rPr>
          <w:sz w:val="24"/>
        </w:rPr>
        <w:t>руб.</w:t>
      </w:r>
      <w:r w:rsidR="00992117" w:rsidRPr="00A653EB">
        <w:rPr>
          <w:sz w:val="24"/>
        </w:rPr>
        <w:t>;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="00992117" w:rsidRPr="00A653EB">
        <w:rPr>
          <w:sz w:val="24"/>
        </w:rPr>
        <w:t xml:space="preserve"> год -  </w:t>
      </w:r>
      <w:r>
        <w:rPr>
          <w:sz w:val="24"/>
        </w:rPr>
        <w:t xml:space="preserve">23 817 616 </w:t>
      </w:r>
      <w:r w:rsidR="00D5220E">
        <w:rPr>
          <w:sz w:val="24"/>
        </w:rPr>
        <w:t xml:space="preserve"> </w:t>
      </w:r>
      <w:r w:rsidR="00992117">
        <w:rPr>
          <w:sz w:val="24"/>
        </w:rPr>
        <w:t>руб.</w:t>
      </w:r>
      <w:r w:rsidR="00992117" w:rsidRPr="00A653EB">
        <w:rPr>
          <w:sz w:val="24"/>
        </w:rPr>
        <w:t>;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2018</w:t>
      </w:r>
      <w:r w:rsidR="00992117" w:rsidRPr="00A653EB">
        <w:rPr>
          <w:sz w:val="24"/>
        </w:rPr>
        <w:t xml:space="preserve"> год - </w:t>
      </w:r>
      <w:r w:rsidR="00D5220E">
        <w:rPr>
          <w:sz w:val="24"/>
        </w:rPr>
        <w:t xml:space="preserve"> </w:t>
      </w:r>
      <w:r>
        <w:rPr>
          <w:sz w:val="24"/>
        </w:rPr>
        <w:t xml:space="preserve">19 597 179 </w:t>
      </w:r>
      <w:r w:rsidR="00D5220E">
        <w:rPr>
          <w:sz w:val="24"/>
        </w:rPr>
        <w:t xml:space="preserve"> </w:t>
      </w:r>
      <w:r w:rsidR="00992117">
        <w:rPr>
          <w:sz w:val="24"/>
        </w:rPr>
        <w:t>руб.</w:t>
      </w:r>
      <w:r w:rsidR="00992117" w:rsidRPr="00A653EB">
        <w:rPr>
          <w:sz w:val="24"/>
        </w:rPr>
        <w:t>;</w:t>
      </w:r>
    </w:p>
    <w:p w:rsidR="004C5734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2019</w:t>
      </w:r>
      <w:r w:rsidR="00992117" w:rsidRPr="00A653EB">
        <w:rPr>
          <w:sz w:val="24"/>
        </w:rPr>
        <w:t xml:space="preserve"> год </w:t>
      </w:r>
      <w:r>
        <w:rPr>
          <w:sz w:val="24"/>
        </w:rPr>
        <w:t xml:space="preserve">-  19 597 179 </w:t>
      </w:r>
      <w:r w:rsidR="00992117">
        <w:rPr>
          <w:sz w:val="24"/>
        </w:rPr>
        <w:t>руб</w:t>
      </w:r>
      <w:r w:rsidR="00992117" w:rsidRPr="00A653EB">
        <w:rPr>
          <w:sz w:val="24"/>
        </w:rPr>
        <w:t>.</w:t>
      </w:r>
      <w:r>
        <w:rPr>
          <w:sz w:val="24"/>
        </w:rPr>
        <w:t>;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2020 год -  19 597 179  руб.</w:t>
      </w:r>
      <w:r w:rsidR="00992117" w:rsidRPr="00A653EB">
        <w:rPr>
          <w:sz w:val="24"/>
        </w:rPr>
        <w:t xml:space="preserve"> 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Ожидаемые результаты реализации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Объем муниципального внутреннего долга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района: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="00992117" w:rsidRPr="00A653EB">
        <w:rPr>
          <w:sz w:val="24"/>
        </w:rPr>
        <w:t xml:space="preserve"> год</w:t>
      </w:r>
      <w:proofErr w:type="gramStart"/>
      <w:r w:rsidR="00992117" w:rsidRPr="00A653EB">
        <w:rPr>
          <w:sz w:val="24"/>
        </w:rPr>
        <w:t xml:space="preserve"> </w:t>
      </w:r>
      <w:r w:rsidR="0047229D">
        <w:rPr>
          <w:sz w:val="24"/>
        </w:rPr>
        <w:t xml:space="preserve">              -</w:t>
      </w:r>
      <w:r w:rsidR="00992117" w:rsidRPr="00A653EB">
        <w:rPr>
          <w:sz w:val="24"/>
        </w:rPr>
        <w:t>;</w:t>
      </w:r>
      <w:proofErr w:type="gramEnd"/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="0047229D">
        <w:rPr>
          <w:sz w:val="24"/>
        </w:rPr>
        <w:t xml:space="preserve"> год</w:t>
      </w:r>
      <w:proofErr w:type="gramStart"/>
      <w:r w:rsidR="0047229D">
        <w:rPr>
          <w:sz w:val="24"/>
        </w:rPr>
        <w:t xml:space="preserve">               - </w:t>
      </w:r>
      <w:r w:rsidR="00992117" w:rsidRPr="00A653EB">
        <w:rPr>
          <w:sz w:val="24"/>
        </w:rPr>
        <w:t>;</w:t>
      </w:r>
      <w:proofErr w:type="gramEnd"/>
    </w:p>
    <w:p w:rsidR="00992117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2018</w:t>
      </w:r>
      <w:r w:rsidR="0047229D">
        <w:rPr>
          <w:sz w:val="24"/>
        </w:rPr>
        <w:t xml:space="preserve"> год</w:t>
      </w:r>
      <w:proofErr w:type="gramStart"/>
      <w:r w:rsidR="0047229D">
        <w:rPr>
          <w:sz w:val="24"/>
        </w:rPr>
        <w:t xml:space="preserve">                -</w:t>
      </w:r>
      <w:r w:rsidR="00D5220E">
        <w:rPr>
          <w:sz w:val="24"/>
        </w:rPr>
        <w:t>;</w:t>
      </w:r>
      <w:proofErr w:type="gramEnd"/>
    </w:p>
    <w:p w:rsidR="004C5734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2019</w:t>
      </w:r>
      <w:r w:rsidR="00D5220E">
        <w:rPr>
          <w:sz w:val="24"/>
        </w:rPr>
        <w:t xml:space="preserve"> год</w:t>
      </w:r>
      <w:proofErr w:type="gramStart"/>
      <w:r w:rsidR="0047229D">
        <w:rPr>
          <w:sz w:val="24"/>
        </w:rPr>
        <w:t xml:space="preserve">               </w:t>
      </w:r>
      <w:r w:rsidR="00D5220E">
        <w:rPr>
          <w:sz w:val="24"/>
        </w:rPr>
        <w:t xml:space="preserve"> -</w:t>
      </w:r>
      <w:r>
        <w:rPr>
          <w:sz w:val="24"/>
        </w:rPr>
        <w:t>;</w:t>
      </w:r>
      <w:proofErr w:type="gramEnd"/>
    </w:p>
    <w:p w:rsidR="00D5220E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2020 год</w:t>
      </w:r>
      <w:proofErr w:type="gramStart"/>
      <w:r>
        <w:rPr>
          <w:sz w:val="24"/>
        </w:rPr>
        <w:t xml:space="preserve">                -. </w:t>
      </w:r>
      <w:r w:rsidR="00D5220E">
        <w:rPr>
          <w:sz w:val="24"/>
        </w:rPr>
        <w:t xml:space="preserve">     </w:t>
      </w:r>
      <w:proofErr w:type="gramEnd"/>
    </w:p>
    <w:p w:rsidR="00992117" w:rsidRPr="00A653EB" w:rsidRDefault="00992117" w:rsidP="004C5734">
      <w:pPr>
        <w:widowControl w:val="0"/>
        <w:autoSpaceDE w:val="0"/>
        <w:autoSpaceDN w:val="0"/>
        <w:adjustRightInd w:val="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доля просроченной кредиторской задолженности в общем объеме расходов районного бюджета: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="00992117" w:rsidRPr="00A653EB">
        <w:rPr>
          <w:sz w:val="24"/>
        </w:rPr>
        <w:t xml:space="preserve"> год - не более 0,1%;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="00992117" w:rsidRPr="00A653EB">
        <w:rPr>
          <w:sz w:val="24"/>
        </w:rPr>
        <w:t xml:space="preserve"> год - не более 0,1%;</w:t>
      </w:r>
    </w:p>
    <w:p w:rsidR="00992117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2018</w:t>
      </w:r>
      <w:r w:rsidR="00992117" w:rsidRPr="00A653EB">
        <w:rPr>
          <w:sz w:val="24"/>
        </w:rPr>
        <w:t xml:space="preserve"> год - не более 0,1%;</w:t>
      </w:r>
    </w:p>
    <w:p w:rsidR="00D5220E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2019</w:t>
      </w:r>
      <w:r w:rsidR="00D5220E">
        <w:rPr>
          <w:sz w:val="24"/>
        </w:rPr>
        <w:t xml:space="preserve"> год – не более 0,1%;</w:t>
      </w:r>
    </w:p>
    <w:p w:rsidR="004C5734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2020 год – не более 0,1 %;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отклонение фактического объема налоговых и неналоговых доходов от первоначального плана: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="00992117" w:rsidRPr="00A653EB">
        <w:rPr>
          <w:sz w:val="24"/>
        </w:rPr>
        <w:t xml:space="preserve"> год - не более 10%;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="00992117" w:rsidRPr="00A653EB">
        <w:rPr>
          <w:sz w:val="24"/>
        </w:rPr>
        <w:t xml:space="preserve"> год - не более 10%;</w:t>
      </w:r>
    </w:p>
    <w:p w:rsidR="00992117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2018</w:t>
      </w:r>
      <w:r w:rsidR="00992117" w:rsidRPr="00A653EB">
        <w:rPr>
          <w:sz w:val="24"/>
        </w:rPr>
        <w:t xml:space="preserve"> год - не более 10%;</w:t>
      </w:r>
    </w:p>
    <w:p w:rsidR="00D5220E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2019</w:t>
      </w:r>
      <w:r w:rsidR="00D5220E">
        <w:rPr>
          <w:sz w:val="24"/>
        </w:rPr>
        <w:t xml:space="preserve"> год – не более 10%;</w:t>
      </w:r>
    </w:p>
    <w:p w:rsidR="004C5734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2020 год – не более 10%;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доля расходов районного бюджета, формируемых в рамках муниципальных программ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района: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="00992117" w:rsidRPr="00A653EB">
        <w:rPr>
          <w:sz w:val="24"/>
        </w:rPr>
        <w:t xml:space="preserve"> год - не менее 90%;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="00992117" w:rsidRPr="00A653EB">
        <w:rPr>
          <w:sz w:val="24"/>
        </w:rPr>
        <w:t xml:space="preserve"> год - не менее 90%;</w:t>
      </w:r>
    </w:p>
    <w:p w:rsidR="00992117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2018</w:t>
      </w:r>
      <w:r w:rsidR="00992117" w:rsidRPr="00A653EB">
        <w:rPr>
          <w:sz w:val="24"/>
        </w:rPr>
        <w:t xml:space="preserve"> год - не менее 90%;</w:t>
      </w:r>
    </w:p>
    <w:p w:rsidR="00D5220E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2019</w:t>
      </w:r>
      <w:r w:rsidR="00D5220E">
        <w:rPr>
          <w:sz w:val="24"/>
        </w:rPr>
        <w:t xml:space="preserve"> год – не менее 90%;</w:t>
      </w:r>
    </w:p>
    <w:p w:rsidR="004C5734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lastRenderedPageBreak/>
        <w:t>2020 год – не менее 90%;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обеспечение публикации в сети Интернет информации о системе 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района:</w:t>
      </w:r>
    </w:p>
    <w:p w:rsidR="00992117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="00992117" w:rsidRPr="00A653EB">
        <w:rPr>
          <w:sz w:val="24"/>
        </w:rPr>
        <w:t xml:space="preserve"> год - 100%;</w:t>
      </w:r>
    </w:p>
    <w:p w:rsidR="00992117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="00D5220E">
        <w:rPr>
          <w:sz w:val="24"/>
        </w:rPr>
        <w:t xml:space="preserve"> год - 100%;</w:t>
      </w:r>
    </w:p>
    <w:p w:rsidR="00D5220E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2018</w:t>
      </w:r>
      <w:r w:rsidR="00D5220E">
        <w:rPr>
          <w:sz w:val="24"/>
        </w:rPr>
        <w:t xml:space="preserve"> год – 100%;</w:t>
      </w:r>
    </w:p>
    <w:p w:rsidR="00D5220E" w:rsidRPr="00A653EB" w:rsidRDefault="004C573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2019 год – 100%;</w:t>
      </w:r>
    </w:p>
    <w:p w:rsidR="004C5734" w:rsidRPr="00A653EB" w:rsidRDefault="004C5734" w:rsidP="004C5734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2020 год – 100%.</w:t>
      </w:r>
    </w:p>
    <w:p w:rsidR="00992117" w:rsidRPr="00A653EB" w:rsidRDefault="00992117" w:rsidP="004C5734">
      <w:pPr>
        <w:widowControl w:val="0"/>
        <w:autoSpaceDE w:val="0"/>
        <w:autoSpaceDN w:val="0"/>
        <w:adjustRightInd w:val="0"/>
        <w:ind w:firstLine="708"/>
        <w:rPr>
          <w:color w:val="943634" w:themeColor="accent2" w:themeShade="BF"/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1. Характеристика текущего состояния системы управления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 xml:space="preserve">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230215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За 2013 - 2015</w:t>
      </w:r>
      <w:r w:rsidR="00992117" w:rsidRPr="00A653EB">
        <w:rPr>
          <w:sz w:val="24"/>
        </w:rPr>
        <w:t xml:space="preserve"> годы в сфере управления муниципальными финансами </w:t>
      </w:r>
      <w:proofErr w:type="spellStart"/>
      <w:r w:rsidR="00992117" w:rsidRPr="00A653EB">
        <w:rPr>
          <w:sz w:val="24"/>
        </w:rPr>
        <w:t>Почепского</w:t>
      </w:r>
      <w:proofErr w:type="spellEnd"/>
      <w:r w:rsidR="00992117" w:rsidRPr="00A653EB">
        <w:rPr>
          <w:sz w:val="24"/>
        </w:rPr>
        <w:t xml:space="preserve"> района были достигнуты определенные позитивные изменения.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Результатом проведенных преобразований стало формирование целостной системы 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путем:</w:t>
      </w:r>
    </w:p>
    <w:p w:rsidR="00992117" w:rsidRPr="00A653EB" w:rsidRDefault="0047229D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отсутствие</w:t>
      </w:r>
      <w:r w:rsidR="00992117" w:rsidRPr="00A653EB">
        <w:rPr>
          <w:sz w:val="24"/>
        </w:rPr>
        <w:t xml:space="preserve"> объема муниципального внутреннего долга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инвентаризации социальных и публичных нормативных обязательств;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ликвидации просроченной кредиторской задолженности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сокращения дефицита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расширения горизонта финансового планирования: переход от годового к среднесрочному финансовому планированию, в том числе утверждению районного  бюджета на очередной финансовый год и на плановый период по принципу "скользящей трехлетки";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поэтапного внедрения инструментов бюджетирования, ориентированного на результаты (докладов о результатах и основных направлениях деятельности, долгосрочных целевых программ, обоснований бюджетных ассигнований, муниципальных заданий);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создания нормативной базы развития новых форм финансового обеспечения муниципальных услуг;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создания системы мониторинга качества финансового менеджмента, осуществляемого главными распорядителями средств районного бюджета и муниципальными образованиями;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введения формализованных методик распределения межбюджетных трансфертов бюджетам городских и сельских поселений.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Результатом проведенной работы стало формирование целостной системы 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района, характеризующейся следующими показателями.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outlineLvl w:val="2"/>
        <w:rPr>
          <w:sz w:val="24"/>
        </w:rPr>
      </w:pPr>
      <w:r w:rsidRPr="00A653EB">
        <w:rPr>
          <w:sz w:val="24"/>
        </w:rPr>
        <w:t>Таблица 1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Основные показатели, характеризующие состояние системы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 xml:space="preserve">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240"/>
        <w:gridCol w:w="1800"/>
        <w:gridCol w:w="1680"/>
        <w:gridCol w:w="1680"/>
      </w:tblGrid>
      <w:tr w:rsidR="00992117" w:rsidRPr="00A653EB" w:rsidTr="00315561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 N </w:t>
            </w:r>
            <w:r w:rsidRPr="004E76D6">
              <w:rPr>
                <w:sz w:val="24"/>
                <w:szCs w:val="24"/>
              </w:rPr>
              <w:br/>
            </w:r>
            <w:proofErr w:type="gramStart"/>
            <w:r w:rsidRPr="004E76D6">
              <w:rPr>
                <w:sz w:val="24"/>
                <w:szCs w:val="24"/>
              </w:rPr>
              <w:t>п</w:t>
            </w:r>
            <w:proofErr w:type="gramEnd"/>
            <w:r w:rsidRPr="004E76D6">
              <w:rPr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 Наименование (описание) </w:t>
            </w:r>
            <w:r w:rsidRPr="004E76D6">
              <w:rPr>
                <w:sz w:val="24"/>
                <w:szCs w:val="24"/>
              </w:rPr>
              <w:br/>
              <w:t xml:space="preserve">       показателей       </w:t>
            </w:r>
            <w:r w:rsidRPr="004E76D6">
              <w:rPr>
                <w:sz w:val="24"/>
                <w:szCs w:val="24"/>
              </w:rPr>
              <w:br/>
            </w:r>
            <w:r w:rsidRPr="004E76D6">
              <w:rPr>
                <w:sz w:val="24"/>
                <w:szCs w:val="24"/>
              </w:rPr>
              <w:lastRenderedPageBreak/>
              <w:t xml:space="preserve">      (результатов)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230215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lastRenderedPageBreak/>
              <w:t xml:space="preserve">  2013</w:t>
            </w:r>
            <w:r w:rsidR="00992117" w:rsidRPr="004E76D6">
              <w:rPr>
                <w:sz w:val="24"/>
                <w:szCs w:val="24"/>
              </w:rPr>
              <w:t xml:space="preserve"> год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230215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 2014</w:t>
            </w:r>
            <w:r w:rsidR="00992117" w:rsidRPr="004E76D6">
              <w:rPr>
                <w:sz w:val="24"/>
                <w:szCs w:val="24"/>
              </w:rPr>
              <w:t xml:space="preserve"> год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230215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 2015</w:t>
            </w:r>
            <w:r w:rsidR="00992117" w:rsidRPr="004E76D6">
              <w:rPr>
                <w:sz w:val="24"/>
                <w:szCs w:val="24"/>
              </w:rPr>
              <w:t xml:space="preserve"> год   </w:t>
            </w:r>
          </w:p>
        </w:tc>
      </w:tr>
      <w:tr w:rsidR="00992117" w:rsidRPr="00A653EB" w:rsidTr="00315561">
        <w:trPr>
          <w:trHeight w:val="108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Объем муниципального   </w:t>
            </w:r>
            <w:r w:rsidRPr="004E76D6">
              <w:rPr>
                <w:sz w:val="24"/>
                <w:szCs w:val="24"/>
              </w:rPr>
              <w:br/>
              <w:t xml:space="preserve">внутреннего долга        </w:t>
            </w:r>
            <w:r w:rsidRPr="004E76D6">
              <w:rPr>
                <w:sz w:val="24"/>
                <w:szCs w:val="24"/>
              </w:rPr>
              <w:br/>
            </w:r>
            <w:proofErr w:type="spellStart"/>
            <w:r w:rsidRPr="004E76D6">
              <w:rPr>
                <w:sz w:val="24"/>
                <w:szCs w:val="24"/>
              </w:rPr>
              <w:t>Почепского</w:t>
            </w:r>
            <w:proofErr w:type="spellEnd"/>
            <w:r w:rsidRPr="004E76D6">
              <w:rPr>
                <w:sz w:val="24"/>
                <w:szCs w:val="24"/>
              </w:rPr>
              <w:t xml:space="preserve"> района по      </w:t>
            </w:r>
            <w:r w:rsidRPr="004E76D6">
              <w:rPr>
                <w:sz w:val="24"/>
                <w:szCs w:val="24"/>
              </w:rPr>
              <w:br/>
              <w:t xml:space="preserve">состоянию на конец       </w:t>
            </w:r>
            <w:r w:rsidRPr="004E76D6">
              <w:rPr>
                <w:sz w:val="24"/>
                <w:szCs w:val="24"/>
              </w:rPr>
              <w:br/>
              <w:t xml:space="preserve">отчетного периода,  </w:t>
            </w:r>
            <w:r w:rsidRPr="004E76D6">
              <w:rPr>
                <w:sz w:val="24"/>
                <w:szCs w:val="24"/>
              </w:rPr>
              <w:br/>
              <w:t xml:space="preserve">рублей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jc w:val="center"/>
              <w:rPr>
                <w:sz w:val="2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rPr>
                <w:sz w:val="2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</w:p>
          <w:p w:rsidR="00992117" w:rsidRPr="004E76D6" w:rsidRDefault="00992117" w:rsidP="00315561">
            <w:pPr>
              <w:rPr>
                <w:sz w:val="24"/>
              </w:rPr>
            </w:pPr>
          </w:p>
          <w:p w:rsidR="00992117" w:rsidRPr="004E76D6" w:rsidRDefault="00992117" w:rsidP="00315561">
            <w:pPr>
              <w:rPr>
                <w:sz w:val="24"/>
              </w:rPr>
            </w:pPr>
          </w:p>
          <w:p w:rsidR="00992117" w:rsidRPr="004E76D6" w:rsidRDefault="00992117" w:rsidP="00676D00">
            <w:pPr>
              <w:rPr>
                <w:sz w:val="24"/>
              </w:rPr>
            </w:pPr>
            <w:r w:rsidRPr="004E76D6">
              <w:rPr>
                <w:sz w:val="24"/>
              </w:rPr>
              <w:t xml:space="preserve">      </w:t>
            </w:r>
          </w:p>
        </w:tc>
      </w:tr>
      <w:tr w:rsidR="00992117" w:rsidRPr="00A653EB" w:rsidTr="00315561">
        <w:trPr>
          <w:trHeight w:val="12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Доля просроченной        </w:t>
            </w:r>
            <w:r w:rsidRPr="004E76D6">
              <w:rPr>
                <w:sz w:val="24"/>
                <w:szCs w:val="24"/>
              </w:rPr>
              <w:br/>
              <w:t xml:space="preserve">кредиторской             </w:t>
            </w:r>
            <w:r w:rsidRPr="004E76D6">
              <w:rPr>
                <w:sz w:val="24"/>
                <w:szCs w:val="24"/>
              </w:rPr>
              <w:br/>
              <w:t xml:space="preserve">задолженности по         </w:t>
            </w:r>
            <w:r w:rsidRPr="004E76D6">
              <w:rPr>
                <w:sz w:val="24"/>
                <w:szCs w:val="24"/>
              </w:rPr>
              <w:br/>
              <w:t xml:space="preserve">состоянию на конец       </w:t>
            </w:r>
            <w:r w:rsidRPr="004E76D6">
              <w:rPr>
                <w:sz w:val="24"/>
                <w:szCs w:val="24"/>
              </w:rPr>
              <w:br/>
              <w:t xml:space="preserve">отчетного периода в      </w:t>
            </w:r>
            <w:r w:rsidRPr="004E76D6">
              <w:rPr>
                <w:sz w:val="24"/>
                <w:szCs w:val="24"/>
              </w:rPr>
              <w:br/>
              <w:t xml:space="preserve">общем объеме расходов    </w:t>
            </w:r>
            <w:r w:rsidRPr="004E76D6">
              <w:rPr>
                <w:sz w:val="24"/>
                <w:szCs w:val="24"/>
              </w:rPr>
              <w:br/>
              <w:t xml:space="preserve">районного бюджета, %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2B4226" w:rsidP="004E76D6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4E76D6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4E76D6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0,0</w:t>
            </w:r>
          </w:p>
        </w:tc>
      </w:tr>
      <w:tr w:rsidR="00992117" w:rsidRPr="00A653EB" w:rsidTr="00315561">
        <w:trPr>
          <w:trHeight w:val="9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Отклонение фактического  </w:t>
            </w:r>
            <w:r w:rsidRPr="004E76D6">
              <w:rPr>
                <w:sz w:val="24"/>
                <w:szCs w:val="24"/>
              </w:rPr>
              <w:br/>
              <w:t xml:space="preserve">объема налоговых и       </w:t>
            </w:r>
            <w:r w:rsidRPr="004E76D6">
              <w:rPr>
                <w:sz w:val="24"/>
                <w:szCs w:val="24"/>
              </w:rPr>
              <w:br/>
              <w:t xml:space="preserve">неналоговых доходов за   </w:t>
            </w:r>
            <w:r w:rsidRPr="004E76D6">
              <w:rPr>
                <w:sz w:val="24"/>
                <w:szCs w:val="24"/>
              </w:rPr>
              <w:br/>
              <w:t xml:space="preserve">отчетный период от       </w:t>
            </w:r>
            <w:r w:rsidRPr="004E76D6">
              <w:rPr>
                <w:sz w:val="24"/>
                <w:szCs w:val="24"/>
              </w:rPr>
              <w:br/>
              <w:t xml:space="preserve">первоначального плана, %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13,0</w:t>
            </w: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0,5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11,0</w:t>
            </w:r>
          </w:p>
        </w:tc>
      </w:tr>
      <w:tr w:rsidR="00992117" w:rsidRPr="00A653EB" w:rsidTr="00315561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Доля расходов районного бюджета, формируемых в   </w:t>
            </w:r>
            <w:r w:rsidRPr="004E76D6">
              <w:rPr>
                <w:sz w:val="24"/>
                <w:szCs w:val="24"/>
              </w:rPr>
              <w:br/>
              <w:t xml:space="preserve">рамках бюджетных целевых </w:t>
            </w:r>
            <w:r w:rsidRPr="004E76D6">
              <w:rPr>
                <w:sz w:val="24"/>
                <w:szCs w:val="24"/>
              </w:rPr>
              <w:br/>
              <w:t xml:space="preserve">программ, %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992117" w:rsidRPr="004E76D6" w:rsidRDefault="007939D6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99,7</w:t>
            </w: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992117" w:rsidRPr="004E76D6" w:rsidRDefault="005F5A59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99,4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992117" w:rsidRPr="004E76D6" w:rsidRDefault="00CD35A2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99,4</w:t>
            </w:r>
          </w:p>
        </w:tc>
      </w:tr>
      <w:tr w:rsidR="00992117" w:rsidRPr="00A653EB" w:rsidTr="00315561">
        <w:trPr>
          <w:trHeight w:val="108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4E76D6" w:rsidRDefault="00992117" w:rsidP="00315561">
            <w:pPr>
              <w:pStyle w:val="ConsPlusCell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 xml:space="preserve">Обеспечение публикации в </w:t>
            </w:r>
            <w:r w:rsidRPr="004E76D6">
              <w:rPr>
                <w:sz w:val="24"/>
                <w:szCs w:val="24"/>
              </w:rPr>
              <w:br/>
              <w:t xml:space="preserve">сети Интернет информации </w:t>
            </w:r>
            <w:r w:rsidRPr="004E76D6">
              <w:rPr>
                <w:sz w:val="24"/>
                <w:szCs w:val="24"/>
              </w:rPr>
              <w:br/>
              <w:t xml:space="preserve">о системе управления     </w:t>
            </w:r>
            <w:r w:rsidRPr="004E76D6">
              <w:rPr>
                <w:sz w:val="24"/>
                <w:szCs w:val="24"/>
              </w:rPr>
              <w:br/>
              <w:t xml:space="preserve">муниципальными         </w:t>
            </w:r>
            <w:r w:rsidRPr="004E76D6">
              <w:rPr>
                <w:sz w:val="24"/>
                <w:szCs w:val="24"/>
              </w:rPr>
              <w:br/>
              <w:t xml:space="preserve">финансами </w:t>
            </w:r>
            <w:proofErr w:type="spellStart"/>
            <w:r w:rsidRPr="004E76D6">
              <w:rPr>
                <w:sz w:val="24"/>
                <w:szCs w:val="24"/>
              </w:rPr>
              <w:t>Почепского</w:t>
            </w:r>
            <w:proofErr w:type="spellEnd"/>
            <w:r w:rsidRPr="004E76D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992117" w:rsidRPr="004E76D6" w:rsidRDefault="00992117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100%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992117" w:rsidRPr="004E76D6" w:rsidRDefault="00992117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100%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F96C0A" w:rsidRPr="004E76D6" w:rsidRDefault="00F96C0A" w:rsidP="00F96C0A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992117" w:rsidRPr="004E76D6" w:rsidRDefault="00992117" w:rsidP="00F96C0A">
            <w:pPr>
              <w:pStyle w:val="ConsPlusCell"/>
              <w:jc w:val="center"/>
              <w:rPr>
                <w:sz w:val="24"/>
                <w:szCs w:val="24"/>
              </w:rPr>
            </w:pPr>
            <w:r w:rsidRPr="004E76D6">
              <w:rPr>
                <w:sz w:val="24"/>
                <w:szCs w:val="24"/>
              </w:rPr>
              <w:t>100%</w:t>
            </w:r>
          </w:p>
        </w:tc>
      </w:tr>
    </w:tbl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Проведение оценки соответствия качества фактически предоставляемых муниципальных услуг районным стандартам качества осуществляется в большей степени экспертным методом без реального взаимодействия с потребителями данных услуг.</w:t>
      </w:r>
    </w:p>
    <w:p w:rsidR="00992117" w:rsidRPr="00A653EB" w:rsidRDefault="00F96C0A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В 2016</w:t>
      </w:r>
      <w:r w:rsidR="00992117" w:rsidRPr="00A653EB">
        <w:rPr>
          <w:sz w:val="24"/>
        </w:rPr>
        <w:t xml:space="preserve"> и последующих годах предстоит добиться большей интеграции указанных инструментов с процессами планирования и исполнения районного бюджета, в том числе за счет привлечения независимых экспертов;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 эффективно осуществляется реализация на территории 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Федерального </w:t>
      </w:r>
      <w:hyperlink r:id="rId8" w:history="1">
        <w:r w:rsidRPr="00A653EB">
          <w:rPr>
            <w:sz w:val="24"/>
          </w:rPr>
          <w:t>закона</w:t>
        </w:r>
      </w:hyperlink>
      <w:r w:rsidRPr="00A653EB">
        <w:rPr>
          <w:sz w:val="24"/>
        </w:rPr>
        <w:t xml:space="preserve">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 2010 - 2011 годах в </w:t>
      </w:r>
      <w:proofErr w:type="spellStart"/>
      <w:r w:rsidRPr="00A653EB">
        <w:rPr>
          <w:sz w:val="24"/>
        </w:rPr>
        <w:t>Почепском</w:t>
      </w:r>
      <w:proofErr w:type="spellEnd"/>
      <w:r w:rsidRPr="00A653EB">
        <w:rPr>
          <w:sz w:val="24"/>
        </w:rPr>
        <w:t xml:space="preserve"> районе была разработана и принята необходимая правовая база для реализации на территории района Федерального </w:t>
      </w:r>
      <w:hyperlink r:id="rId9" w:history="1">
        <w:r w:rsidRPr="00A653EB">
          <w:rPr>
            <w:sz w:val="24"/>
          </w:rPr>
          <w:t>закона</w:t>
        </w:r>
      </w:hyperlink>
      <w:r w:rsidRPr="00A653EB">
        <w:rPr>
          <w:sz w:val="24"/>
        </w:rPr>
        <w:t xml:space="preserve">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С 1 января 2012 года финансовое обеспечение деятельности муниципальных бюджетных и автономных учреждений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осуществляется путем предоставления субсидий на возмещение нормативных затрат, связанных с оказанием ими в соответствии с муниципальными заданиями муниципальных услуг (выполнением </w:t>
      </w:r>
      <w:r w:rsidRPr="00A653EB">
        <w:rPr>
          <w:sz w:val="24"/>
        </w:rPr>
        <w:lastRenderedPageBreak/>
        <w:t>работ), а также нормативных затрат на содержание имущества муниципальных учреждений.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Вместе с тем определение нормативных затрат на оказание муниципальных услуг и содержание имущества учреждений осуществляется в большинстве случаев "от обратного" - путем деления доступного объема бюджетных ассигнований на планируемое количество оказываемых муниципальных услуг.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2. Приоритеты и цели муниципальной политики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в сфере управления муниципальными финансами,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цели и задачи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Стратегическая цель реализации муниципальной политики в сфере управления муниципальными финансами состоит в повышении уровня и качества жизни населения.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Для достижения указанной цели необходимо создание механизмов, направленных на решение следующих основных задач: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социально-экономического развития;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повышения эффективности деятельности публично-правовых образований по обеспечению оказания муниципальных услуг;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повышение прозрачности и подотчетности деятельности органов местного самоуправления, в том числе за счет внедрения требований к публичности показателей их деятельности.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Целями муниципальной программы являются: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оптимизации и повышения эффективности расходов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эффективного выполнения полномочий органов местного самоуправления.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Для достижения поставленных целей в рамках реализации муниципальной программы планируется решение следующих основных задач: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реализация мероприятий, направленных на поэтапное сокращение муниципального внутреннего долга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сбалансированное управление расходами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внедрение современных методов и технологий управления муниципальными финансами;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повышение прозрачности бюджетной системы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выравнивание бюджетной обеспеченности муниципальных образований и поддержка мер по обеспечению сбалансированности бюджетов городских и  сельских поселений в </w:t>
      </w:r>
      <w:proofErr w:type="spellStart"/>
      <w:r w:rsidRPr="00A653EB">
        <w:rPr>
          <w:sz w:val="24"/>
        </w:rPr>
        <w:t>Почепском</w:t>
      </w:r>
      <w:proofErr w:type="spellEnd"/>
      <w:r w:rsidRPr="00A653EB">
        <w:rPr>
          <w:sz w:val="24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Реализация муниципальной программы будет осуществляться в соответствии со следующими основными документами: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Послание Президента Российской Федерации Федеральному Собранию Российской Федерации;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Бюджетное послание Президента Российской Федерации о бюджетной политике;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Бюджетная стратегия Российской Федерации на период до 2023 года;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Основные направления бюджетной политики Российской Федерации;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lastRenderedPageBreak/>
        <w:t>Основные направления налоговой политики Российской Федерации;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стратегия социально-экономического развития Брянской области;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бюджетная стратегия Брянской области на период до 2020 года;</w:t>
      </w:r>
    </w:p>
    <w:p w:rsidR="00992117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основные направления налоговой политики Брянской области;</w:t>
      </w:r>
    </w:p>
    <w:p w:rsidR="00F96C0A" w:rsidRPr="00A653EB" w:rsidRDefault="00F96C0A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основные направления </w:t>
      </w:r>
      <w:r>
        <w:rPr>
          <w:sz w:val="24"/>
        </w:rPr>
        <w:t xml:space="preserve">бюджетной </w:t>
      </w:r>
      <w:r w:rsidRPr="00A653EB">
        <w:rPr>
          <w:sz w:val="24"/>
        </w:rPr>
        <w:t xml:space="preserve"> политики Брянской области;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стратегия социально-экономического развития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основные направления налог</w:t>
      </w:r>
      <w:r w:rsidR="00F96C0A">
        <w:rPr>
          <w:sz w:val="24"/>
        </w:rPr>
        <w:t xml:space="preserve">овой политики </w:t>
      </w:r>
      <w:proofErr w:type="spellStart"/>
      <w:r w:rsidR="00F96C0A">
        <w:rPr>
          <w:sz w:val="24"/>
        </w:rPr>
        <w:t>Почепского</w:t>
      </w:r>
      <w:proofErr w:type="spellEnd"/>
      <w:r w:rsidR="00F96C0A">
        <w:rPr>
          <w:sz w:val="24"/>
        </w:rPr>
        <w:t xml:space="preserve"> района;</w:t>
      </w:r>
    </w:p>
    <w:p w:rsidR="00F96C0A" w:rsidRPr="00A653EB" w:rsidRDefault="00F96C0A" w:rsidP="00F96C0A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основные направления </w:t>
      </w:r>
      <w:r>
        <w:rPr>
          <w:sz w:val="24"/>
        </w:rPr>
        <w:t xml:space="preserve">бюджетной политики </w:t>
      </w:r>
      <w:proofErr w:type="spellStart"/>
      <w:r>
        <w:rPr>
          <w:sz w:val="24"/>
        </w:rPr>
        <w:t>Почепского</w:t>
      </w:r>
      <w:proofErr w:type="spellEnd"/>
      <w:r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3. Сроки реализации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Реализация муниципальной</w:t>
      </w:r>
      <w:r w:rsidR="00F96C0A">
        <w:rPr>
          <w:sz w:val="24"/>
        </w:rPr>
        <w:t xml:space="preserve"> программы осуществляется в 2016 - 2020</w:t>
      </w:r>
      <w:r w:rsidRPr="00A653EB">
        <w:rPr>
          <w:sz w:val="24"/>
        </w:rPr>
        <w:t xml:space="preserve"> годах.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4. Ресурсное обеспечение реализации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F96C0A" w:rsidRPr="00A653EB" w:rsidRDefault="00992117" w:rsidP="00F96C0A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Реализация муниципальной программы будет осуществляться за счет средств районного бюджета. Общий объем средств на реализацию муниципальной программы составляет  </w:t>
      </w:r>
      <w:r w:rsidR="00F96C0A" w:rsidRPr="00A653EB">
        <w:rPr>
          <w:sz w:val="24"/>
        </w:rPr>
        <w:t xml:space="preserve">- </w:t>
      </w:r>
      <w:r w:rsidR="00B51CDD">
        <w:rPr>
          <w:sz w:val="24"/>
        </w:rPr>
        <w:t>115 03</w:t>
      </w:r>
      <w:r w:rsidR="00F96C0A">
        <w:rPr>
          <w:sz w:val="24"/>
        </w:rPr>
        <w:t>8 602,19 руб.</w:t>
      </w:r>
      <w:r w:rsidR="00F96C0A" w:rsidRPr="00A653EB">
        <w:rPr>
          <w:sz w:val="24"/>
        </w:rPr>
        <w:t>, в том числе:</w:t>
      </w:r>
    </w:p>
    <w:p w:rsidR="00F96C0A" w:rsidRPr="00A653EB" w:rsidRDefault="00F96C0A" w:rsidP="00F96C0A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Pr="00A653EB">
        <w:rPr>
          <w:sz w:val="24"/>
        </w:rPr>
        <w:t xml:space="preserve"> год – </w:t>
      </w:r>
      <w:r w:rsidR="00B51CDD">
        <w:rPr>
          <w:sz w:val="24"/>
        </w:rPr>
        <w:t>32 42</w:t>
      </w:r>
      <w:bookmarkStart w:id="1" w:name="_GoBack"/>
      <w:bookmarkEnd w:id="1"/>
      <w:r>
        <w:rPr>
          <w:sz w:val="24"/>
        </w:rPr>
        <w:t>9 449,19  руб.</w:t>
      </w:r>
      <w:r w:rsidRPr="00A653EB">
        <w:rPr>
          <w:sz w:val="24"/>
        </w:rPr>
        <w:t>;</w:t>
      </w:r>
    </w:p>
    <w:p w:rsidR="00F96C0A" w:rsidRPr="00A653EB" w:rsidRDefault="00F96C0A" w:rsidP="00F96C0A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Pr="00A653EB">
        <w:rPr>
          <w:sz w:val="24"/>
        </w:rPr>
        <w:t xml:space="preserve"> год -  </w:t>
      </w:r>
      <w:r>
        <w:rPr>
          <w:sz w:val="24"/>
        </w:rPr>
        <w:t>23 817 616  руб.</w:t>
      </w:r>
      <w:r w:rsidRPr="00A653EB">
        <w:rPr>
          <w:sz w:val="24"/>
        </w:rPr>
        <w:t>;</w:t>
      </w:r>
    </w:p>
    <w:p w:rsidR="00F96C0A" w:rsidRPr="00A653EB" w:rsidRDefault="00F96C0A" w:rsidP="00F96C0A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2018</w:t>
      </w:r>
      <w:r w:rsidRPr="00A653EB">
        <w:rPr>
          <w:sz w:val="24"/>
        </w:rPr>
        <w:t xml:space="preserve"> год - </w:t>
      </w:r>
      <w:r>
        <w:rPr>
          <w:sz w:val="24"/>
        </w:rPr>
        <w:t xml:space="preserve"> 19 597 179  руб.</w:t>
      </w:r>
      <w:r w:rsidRPr="00A653EB">
        <w:rPr>
          <w:sz w:val="24"/>
        </w:rPr>
        <w:t>;</w:t>
      </w:r>
    </w:p>
    <w:p w:rsidR="00F96C0A" w:rsidRDefault="00F96C0A" w:rsidP="00F96C0A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2019</w:t>
      </w:r>
      <w:r w:rsidRPr="00A653EB">
        <w:rPr>
          <w:sz w:val="24"/>
        </w:rPr>
        <w:t xml:space="preserve"> год </w:t>
      </w:r>
      <w:r>
        <w:rPr>
          <w:sz w:val="24"/>
        </w:rPr>
        <w:t>-  19 597 179 руб</w:t>
      </w:r>
      <w:r w:rsidRPr="00A653EB">
        <w:rPr>
          <w:sz w:val="24"/>
        </w:rPr>
        <w:t>.</w:t>
      </w:r>
      <w:r>
        <w:rPr>
          <w:sz w:val="24"/>
        </w:rPr>
        <w:t>;</w:t>
      </w:r>
    </w:p>
    <w:p w:rsidR="00F96C0A" w:rsidRPr="00A653EB" w:rsidRDefault="00F96C0A" w:rsidP="00F96C0A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2020 год -  19 597 179  руб.</w:t>
      </w:r>
      <w:r w:rsidRPr="00A653EB">
        <w:rPr>
          <w:sz w:val="24"/>
        </w:rPr>
        <w:t xml:space="preserve"> </w:t>
      </w:r>
    </w:p>
    <w:p w:rsidR="00992117" w:rsidRPr="00A653EB" w:rsidRDefault="00992117" w:rsidP="00F96C0A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5. Основные меры правового регулирования, направленные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на достижение целей и решение задач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Большая часть нормативных правовых документов, направленных на достижение целей и решение задач муниципальной  программы, была разработана в рамках </w:t>
      </w:r>
      <w:proofErr w:type="gramStart"/>
      <w:r w:rsidRPr="00A653EB">
        <w:rPr>
          <w:sz w:val="24"/>
        </w:rPr>
        <w:t xml:space="preserve">реализации </w:t>
      </w:r>
      <w:hyperlink r:id="rId10" w:history="1">
        <w:r w:rsidRPr="00A653EB">
          <w:rPr>
            <w:sz w:val="24"/>
          </w:rPr>
          <w:t>программы</w:t>
        </w:r>
      </w:hyperlink>
      <w:r w:rsidRPr="00A653EB">
        <w:rPr>
          <w:sz w:val="24"/>
        </w:rPr>
        <w:t xml:space="preserve"> повышения эффективности  бюджетных расходов</w:t>
      </w:r>
      <w:proofErr w:type="gramEnd"/>
      <w:r w:rsidRPr="00A653EB">
        <w:rPr>
          <w:sz w:val="24"/>
        </w:rPr>
        <w:t xml:space="preserve">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 района. Среди основных документов:</w:t>
      </w:r>
    </w:p>
    <w:p w:rsidR="00992117" w:rsidRPr="00A653EB" w:rsidRDefault="00BF11C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r:id="rId11" w:history="1">
        <w:r w:rsidR="00992117" w:rsidRPr="00A653EB">
          <w:rPr>
            <w:sz w:val="24"/>
          </w:rPr>
          <w:t>Постановление</w:t>
        </w:r>
      </w:hyperlink>
      <w:r w:rsidR="00992117" w:rsidRPr="00A653EB">
        <w:rPr>
          <w:sz w:val="24"/>
        </w:rPr>
        <w:t xml:space="preserve"> администрации района  от 09 июня 2009 года № 378  "Об утверждении стратегии социально-экономического развития </w:t>
      </w:r>
      <w:proofErr w:type="spellStart"/>
      <w:r w:rsidR="00992117" w:rsidRPr="00A653EB">
        <w:rPr>
          <w:sz w:val="24"/>
        </w:rPr>
        <w:t>Почепского</w:t>
      </w:r>
      <w:proofErr w:type="spellEnd"/>
      <w:r w:rsidR="00992117" w:rsidRPr="00A653EB">
        <w:rPr>
          <w:sz w:val="24"/>
        </w:rPr>
        <w:t xml:space="preserve"> района до 2025 года";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color w:val="C0504D" w:themeColor="accent2"/>
          <w:sz w:val="24"/>
        </w:rPr>
      </w:pPr>
      <w:proofErr w:type="gramStart"/>
      <w:r w:rsidRPr="00A653EB">
        <w:rPr>
          <w:sz w:val="24"/>
        </w:rPr>
        <w:t>Постановление администрации района №</w:t>
      </w:r>
      <w:r w:rsidR="003651F0">
        <w:rPr>
          <w:sz w:val="24"/>
        </w:rPr>
        <w:t xml:space="preserve"> </w:t>
      </w:r>
      <w:r w:rsidRPr="00A653EB">
        <w:rPr>
          <w:sz w:val="24"/>
        </w:rPr>
        <w:t xml:space="preserve">880 от 31.12.10 "О порядке определения предельно допустимого значения просроченной кредиторской задолженности муниципального бюджетного учреждения, в отношении которого администрацией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муниципального района осуществляются функции и полномочия учредителя, превышение которого влечет расторжение трудового договора с руководителем муниципального бюджетного учреждения по инициативе работодателя в соответствии с Трудовым кодексом Российской Федерации";</w:t>
      </w:r>
      <w:proofErr w:type="gramEnd"/>
    </w:p>
    <w:p w:rsidR="00992117" w:rsidRPr="00A653EB" w:rsidRDefault="00BF11C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r:id="rId12" w:history="1">
        <w:r w:rsidR="00992117" w:rsidRPr="00A653EB">
          <w:rPr>
            <w:sz w:val="24"/>
          </w:rPr>
          <w:t>Постановление</w:t>
        </w:r>
      </w:hyperlink>
      <w:r w:rsidR="00992117" w:rsidRPr="00A653EB">
        <w:rPr>
          <w:sz w:val="24"/>
        </w:rPr>
        <w:t xml:space="preserve"> админис</w:t>
      </w:r>
      <w:r w:rsidR="003651F0">
        <w:rPr>
          <w:sz w:val="24"/>
        </w:rPr>
        <w:t>трации района от 18 ноября 2015</w:t>
      </w:r>
      <w:r w:rsidR="00992117" w:rsidRPr="00A653EB">
        <w:rPr>
          <w:sz w:val="24"/>
        </w:rPr>
        <w:t xml:space="preserve"> года №</w:t>
      </w:r>
      <w:r w:rsidR="003651F0">
        <w:rPr>
          <w:sz w:val="24"/>
        </w:rPr>
        <w:t xml:space="preserve"> 1016</w:t>
      </w:r>
      <w:r w:rsidR="00992117" w:rsidRPr="00A653EB">
        <w:rPr>
          <w:sz w:val="24"/>
        </w:rPr>
        <w:t xml:space="preserve"> "О порядке формирования муниципального задания </w:t>
      </w:r>
      <w:r w:rsidR="003651F0">
        <w:rPr>
          <w:sz w:val="24"/>
        </w:rPr>
        <w:t>на оказание муниципальных услуг (выполнение работ) в отношении муниципальных</w:t>
      </w:r>
      <w:r w:rsidR="00992117" w:rsidRPr="00A653EB">
        <w:rPr>
          <w:sz w:val="24"/>
        </w:rPr>
        <w:t xml:space="preserve"> </w:t>
      </w:r>
      <w:r w:rsidR="003651F0">
        <w:rPr>
          <w:sz w:val="24"/>
        </w:rPr>
        <w:t xml:space="preserve">учреждений муниципальных образований  </w:t>
      </w:r>
      <w:proofErr w:type="spellStart"/>
      <w:r w:rsidR="003651F0">
        <w:rPr>
          <w:sz w:val="24"/>
        </w:rPr>
        <w:t>Почепского</w:t>
      </w:r>
      <w:proofErr w:type="spellEnd"/>
      <w:r w:rsidR="003651F0">
        <w:rPr>
          <w:sz w:val="24"/>
        </w:rPr>
        <w:t xml:space="preserve"> муниципального района, </w:t>
      </w:r>
      <w:proofErr w:type="spellStart"/>
      <w:r w:rsidR="003651F0">
        <w:rPr>
          <w:sz w:val="24"/>
        </w:rPr>
        <w:t>Почепского</w:t>
      </w:r>
      <w:proofErr w:type="spellEnd"/>
      <w:r w:rsidR="003651F0">
        <w:rPr>
          <w:sz w:val="24"/>
        </w:rPr>
        <w:t xml:space="preserve"> городского поселения и финансового обеспечения выполнения муниципального задания муниципальными учреждениями муниципальных образований </w:t>
      </w:r>
      <w:proofErr w:type="spellStart"/>
      <w:r w:rsidR="003651F0">
        <w:rPr>
          <w:sz w:val="24"/>
        </w:rPr>
        <w:t>Почепского</w:t>
      </w:r>
      <w:proofErr w:type="spellEnd"/>
      <w:r w:rsidR="003651F0">
        <w:rPr>
          <w:sz w:val="24"/>
        </w:rPr>
        <w:t xml:space="preserve"> муниципального района, </w:t>
      </w:r>
      <w:proofErr w:type="spellStart"/>
      <w:r w:rsidR="003651F0">
        <w:rPr>
          <w:sz w:val="24"/>
        </w:rPr>
        <w:t>Почепского</w:t>
      </w:r>
      <w:proofErr w:type="spellEnd"/>
      <w:r w:rsidR="003651F0">
        <w:rPr>
          <w:sz w:val="24"/>
        </w:rPr>
        <w:t xml:space="preserve"> городского поселения</w:t>
      </w:r>
      <w:r w:rsidR="00992117" w:rsidRPr="00A653EB">
        <w:rPr>
          <w:sz w:val="24"/>
        </w:rPr>
        <w:t>";</w:t>
      </w:r>
    </w:p>
    <w:p w:rsidR="00992117" w:rsidRPr="00A653EB" w:rsidRDefault="00BF11C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r:id="rId13" w:history="1">
        <w:r w:rsidR="00992117" w:rsidRPr="00A653EB">
          <w:rPr>
            <w:sz w:val="24"/>
          </w:rPr>
          <w:t>Постановление</w:t>
        </w:r>
      </w:hyperlink>
      <w:r w:rsidR="00992117" w:rsidRPr="00A653EB">
        <w:rPr>
          <w:sz w:val="24"/>
        </w:rPr>
        <w:t xml:space="preserve"> администрации райо</w:t>
      </w:r>
      <w:r w:rsidR="003651F0">
        <w:rPr>
          <w:sz w:val="24"/>
        </w:rPr>
        <w:t>на от 20 декабря 2013 года  № 717</w:t>
      </w:r>
      <w:r w:rsidR="00992117" w:rsidRPr="00A653EB">
        <w:rPr>
          <w:sz w:val="24"/>
        </w:rPr>
        <w:t xml:space="preserve"> "Об </w:t>
      </w:r>
      <w:r w:rsidR="00992117" w:rsidRPr="00A653EB">
        <w:rPr>
          <w:sz w:val="24"/>
        </w:rPr>
        <w:lastRenderedPageBreak/>
        <w:t xml:space="preserve">утверждении Порядка </w:t>
      </w:r>
      <w:r w:rsidR="003651F0">
        <w:rPr>
          <w:sz w:val="24"/>
        </w:rPr>
        <w:t xml:space="preserve">разработки, реализации и оценки эффективности муниципальных и ведомственных целевых программ </w:t>
      </w:r>
      <w:proofErr w:type="spellStart"/>
      <w:r w:rsidR="003651F0">
        <w:rPr>
          <w:sz w:val="24"/>
        </w:rPr>
        <w:t>Почепского</w:t>
      </w:r>
      <w:proofErr w:type="spellEnd"/>
      <w:r w:rsidR="003651F0">
        <w:rPr>
          <w:sz w:val="24"/>
        </w:rPr>
        <w:t xml:space="preserve"> района»</w:t>
      </w:r>
      <w:r w:rsidR="00992117" w:rsidRPr="00A653EB">
        <w:rPr>
          <w:sz w:val="24"/>
        </w:rPr>
        <w:t>;</w:t>
      </w:r>
    </w:p>
    <w:p w:rsidR="00992117" w:rsidRPr="00A653EB" w:rsidRDefault="00BF11C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r:id="rId14" w:history="1">
        <w:r w:rsidR="00992117" w:rsidRPr="00A653EB">
          <w:rPr>
            <w:sz w:val="24"/>
          </w:rPr>
          <w:t>Постановление</w:t>
        </w:r>
      </w:hyperlink>
      <w:r w:rsidR="00992117" w:rsidRPr="00A653EB">
        <w:rPr>
          <w:sz w:val="24"/>
        </w:rPr>
        <w:t xml:space="preserve"> администрации района от 31 декабря  2010 года  №885  "Об утверждении порядка осуществления </w:t>
      </w:r>
      <w:proofErr w:type="gramStart"/>
      <w:r w:rsidR="00992117" w:rsidRPr="00A653EB">
        <w:rPr>
          <w:sz w:val="24"/>
        </w:rPr>
        <w:t>контроля за</w:t>
      </w:r>
      <w:proofErr w:type="gramEnd"/>
      <w:r w:rsidR="00992117" w:rsidRPr="00A653EB">
        <w:rPr>
          <w:sz w:val="24"/>
        </w:rPr>
        <w:t xml:space="preserve"> деятельностью бюджетных и казенных учреждений муниципального образования </w:t>
      </w:r>
      <w:proofErr w:type="spellStart"/>
      <w:r w:rsidR="00992117" w:rsidRPr="00A653EB">
        <w:rPr>
          <w:sz w:val="24"/>
        </w:rPr>
        <w:t>Почепский</w:t>
      </w:r>
      <w:proofErr w:type="spellEnd"/>
      <w:r w:rsidR="00992117" w:rsidRPr="00A653EB">
        <w:rPr>
          <w:sz w:val="24"/>
        </w:rPr>
        <w:t xml:space="preserve"> район ".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color w:val="C0504D" w:themeColor="accent2"/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 период реализации муниципальной программы планируется реализация следующих мер правового регулирования: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ежегодная разработка основных направлений налоговой политики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</w:t>
      </w:r>
      <w:r w:rsidR="003651F0">
        <w:rPr>
          <w:sz w:val="24"/>
        </w:rPr>
        <w:t xml:space="preserve">и </w:t>
      </w:r>
      <w:r w:rsidR="003651F0" w:rsidRPr="00A653EB">
        <w:rPr>
          <w:sz w:val="24"/>
        </w:rPr>
        <w:t xml:space="preserve">основных направлений </w:t>
      </w:r>
      <w:r w:rsidR="002B4226">
        <w:rPr>
          <w:sz w:val="24"/>
        </w:rPr>
        <w:t>бюджетной</w:t>
      </w:r>
      <w:r w:rsidR="003651F0" w:rsidRPr="00A653EB">
        <w:rPr>
          <w:sz w:val="24"/>
        </w:rPr>
        <w:t xml:space="preserve"> политики </w:t>
      </w:r>
      <w:proofErr w:type="spellStart"/>
      <w:r w:rsidR="003651F0" w:rsidRPr="00A653EB">
        <w:rPr>
          <w:sz w:val="24"/>
        </w:rPr>
        <w:t>Почепского</w:t>
      </w:r>
      <w:proofErr w:type="spellEnd"/>
      <w:r w:rsidR="003651F0" w:rsidRPr="00A653EB">
        <w:rPr>
          <w:sz w:val="24"/>
        </w:rPr>
        <w:t xml:space="preserve"> района </w:t>
      </w:r>
      <w:r w:rsidRPr="00A653EB">
        <w:rPr>
          <w:sz w:val="24"/>
        </w:rPr>
        <w:t>на очередной финансовый год и плановый период;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периодический (не реже одного раза в год) пересмотр и обновление долгосрочной бюджетной стратегии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на период до 2020 года.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Перечень мер правового регулирования реализации муниципальной программы может обновляться и (или) дополняться в ходе реализации муниципальной программы.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6. Состав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Муниципальная программа состоит из</w:t>
      </w:r>
      <w:r>
        <w:rPr>
          <w:sz w:val="24"/>
        </w:rPr>
        <w:t xml:space="preserve"> подпрограмм</w:t>
      </w:r>
      <w:r w:rsidRPr="00A653EB">
        <w:rPr>
          <w:sz w:val="24"/>
        </w:rPr>
        <w:t>:</w:t>
      </w:r>
    </w:p>
    <w:p w:rsidR="00992117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1. Подпрограмма «Управление в сфере муниц</w:t>
      </w:r>
      <w:r w:rsidR="002B4226">
        <w:rPr>
          <w:sz w:val="24"/>
        </w:rPr>
        <w:t>ипальных финансов» (2016-2020</w:t>
      </w:r>
      <w:r>
        <w:rPr>
          <w:sz w:val="24"/>
        </w:rPr>
        <w:t xml:space="preserve"> гг.)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2. Подпрограмма «Межбюджетные отношения с мун</w:t>
      </w:r>
      <w:r w:rsidR="002B4226">
        <w:rPr>
          <w:sz w:val="24"/>
        </w:rPr>
        <w:t>иципальными образованиями» (2016-2020</w:t>
      </w:r>
      <w:r>
        <w:rPr>
          <w:sz w:val="24"/>
        </w:rPr>
        <w:t xml:space="preserve"> гг.)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 xml:space="preserve">7. </w:t>
      </w:r>
      <w:r>
        <w:rPr>
          <w:sz w:val="24"/>
        </w:rPr>
        <w:t>Сведения о показателях (индикаторах) муниципальной программы, подпрограммам и их значениях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BF11C4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w:anchor="Par421" w:history="1">
        <w:r w:rsidR="00992117" w:rsidRPr="00A653EB">
          <w:rPr>
            <w:sz w:val="24"/>
          </w:rPr>
          <w:t>Прогноз</w:t>
        </w:r>
      </w:hyperlink>
      <w:r w:rsidR="00992117" w:rsidRPr="00A653EB">
        <w:rPr>
          <w:sz w:val="24"/>
        </w:rPr>
        <w:t xml:space="preserve"> целевых индикаторов и показателей муниципальной программы по годам ее реализации представлен в таблице 3.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outlineLvl w:val="2"/>
        <w:rPr>
          <w:sz w:val="24"/>
        </w:rPr>
      </w:pPr>
      <w:r w:rsidRPr="00A653EB">
        <w:rPr>
          <w:sz w:val="24"/>
        </w:rPr>
        <w:t>Таблица 3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bookmarkStart w:id="2" w:name="Par421"/>
      <w:bookmarkEnd w:id="2"/>
      <w:r w:rsidRPr="00A653EB">
        <w:rPr>
          <w:sz w:val="24"/>
        </w:rPr>
        <w:t>Прогноз целевых индикаторов и показателей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Муниципальной программы по годам ее реализации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Default="00992117" w:rsidP="00992117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  <w:bookmarkStart w:id="3" w:name="Par528"/>
      <w:bookmarkEnd w:id="3"/>
      <w:r>
        <w:rPr>
          <w:sz w:val="24"/>
        </w:rPr>
        <w:t xml:space="preserve">  </w:t>
      </w:r>
    </w:p>
    <w:p w:rsidR="00992117" w:rsidRDefault="00992117" w:rsidP="00992117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</w:p>
    <w:p w:rsidR="00B97D4C" w:rsidRDefault="00B97D4C" w:rsidP="00B97D4C">
      <w:pPr>
        <w:widowControl w:val="0"/>
        <w:tabs>
          <w:tab w:val="left" w:pos="225"/>
        </w:tabs>
        <w:autoSpaceDE w:val="0"/>
        <w:autoSpaceDN w:val="0"/>
        <w:adjustRightInd w:val="0"/>
        <w:outlineLvl w:val="1"/>
        <w:rPr>
          <w:sz w:val="24"/>
        </w:rPr>
      </w:pPr>
      <w:r>
        <w:rPr>
          <w:sz w:val="24"/>
        </w:rP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36"/>
        <w:gridCol w:w="1134"/>
        <w:gridCol w:w="1134"/>
        <w:gridCol w:w="1134"/>
        <w:gridCol w:w="1134"/>
        <w:gridCol w:w="1099"/>
      </w:tblGrid>
      <w:tr w:rsidR="00B97D4C" w:rsidTr="00BA0501">
        <w:tc>
          <w:tcPr>
            <w:tcW w:w="3936" w:type="dxa"/>
          </w:tcPr>
          <w:p w:rsidR="00B97D4C" w:rsidRPr="00BA0501" w:rsidRDefault="00B97D4C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4"/>
              </w:rPr>
            </w:pPr>
            <w:r w:rsidRPr="00BA0501">
              <w:rPr>
                <w:sz w:val="24"/>
              </w:rPr>
              <w:t xml:space="preserve">Наименование целевого индикатора (показателя),      единица измерения          </w:t>
            </w:r>
          </w:p>
        </w:tc>
        <w:tc>
          <w:tcPr>
            <w:tcW w:w="1134" w:type="dxa"/>
          </w:tcPr>
          <w:p w:rsidR="00B97D4C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 w:rsidRPr="00BA0501">
              <w:rPr>
                <w:sz w:val="24"/>
              </w:rPr>
              <w:t>2016 год</w:t>
            </w:r>
          </w:p>
        </w:tc>
        <w:tc>
          <w:tcPr>
            <w:tcW w:w="1134" w:type="dxa"/>
          </w:tcPr>
          <w:p w:rsidR="00B97D4C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 w:rsidRPr="00BA0501">
              <w:rPr>
                <w:sz w:val="24"/>
              </w:rPr>
              <w:t>2017 год</w:t>
            </w:r>
          </w:p>
        </w:tc>
        <w:tc>
          <w:tcPr>
            <w:tcW w:w="1134" w:type="dxa"/>
          </w:tcPr>
          <w:p w:rsidR="00B97D4C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 w:rsidRPr="00BA0501">
              <w:rPr>
                <w:sz w:val="24"/>
              </w:rPr>
              <w:t>2018 год</w:t>
            </w:r>
          </w:p>
        </w:tc>
        <w:tc>
          <w:tcPr>
            <w:tcW w:w="1134" w:type="dxa"/>
          </w:tcPr>
          <w:p w:rsidR="00B97D4C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 w:rsidRPr="00BA0501">
              <w:rPr>
                <w:sz w:val="24"/>
              </w:rPr>
              <w:t>2019 год</w:t>
            </w:r>
          </w:p>
        </w:tc>
        <w:tc>
          <w:tcPr>
            <w:tcW w:w="1099" w:type="dxa"/>
          </w:tcPr>
          <w:p w:rsidR="00B97D4C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 w:rsidRPr="00BA0501">
              <w:rPr>
                <w:sz w:val="24"/>
              </w:rPr>
              <w:t>2020 год</w:t>
            </w:r>
          </w:p>
        </w:tc>
      </w:tr>
      <w:tr w:rsidR="00B97D4C" w:rsidTr="00BA0501">
        <w:tc>
          <w:tcPr>
            <w:tcW w:w="3936" w:type="dxa"/>
          </w:tcPr>
          <w:p w:rsidR="00B97D4C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 w:rsidRPr="00BA0501">
              <w:rPr>
                <w:sz w:val="24"/>
              </w:rPr>
              <w:t xml:space="preserve">Объем муниципального внутреннего долга </w:t>
            </w:r>
            <w:proofErr w:type="spellStart"/>
            <w:r w:rsidRPr="00BA0501">
              <w:rPr>
                <w:sz w:val="24"/>
              </w:rPr>
              <w:t>Почепского</w:t>
            </w:r>
            <w:proofErr w:type="spellEnd"/>
            <w:r w:rsidRPr="00BA0501">
              <w:rPr>
                <w:sz w:val="24"/>
              </w:rPr>
              <w:t xml:space="preserve"> района по состоянию на конец отчетного периода, рублей             </w:t>
            </w:r>
          </w:p>
        </w:tc>
        <w:tc>
          <w:tcPr>
            <w:tcW w:w="1134" w:type="dxa"/>
          </w:tcPr>
          <w:p w:rsidR="00B97D4C" w:rsidRPr="00BA0501" w:rsidRDefault="00BA0501" w:rsidP="00BA0501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ind w:left="491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B97D4C" w:rsidRPr="00BA0501" w:rsidRDefault="00BA0501" w:rsidP="00BA0501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B97D4C" w:rsidRPr="00BA0501" w:rsidRDefault="00BA0501" w:rsidP="00BA0501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B97D4C" w:rsidRPr="00BA0501" w:rsidRDefault="00BA0501" w:rsidP="00BA0501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9" w:type="dxa"/>
          </w:tcPr>
          <w:p w:rsidR="00B97D4C" w:rsidRPr="00BA0501" w:rsidRDefault="00BA0501" w:rsidP="00BA0501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A0501" w:rsidTr="00BA0501">
        <w:tc>
          <w:tcPr>
            <w:tcW w:w="3936" w:type="dxa"/>
          </w:tcPr>
          <w:p w:rsidR="00BA0501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 w:rsidRPr="00BA0501">
              <w:rPr>
                <w:sz w:val="24"/>
              </w:rPr>
              <w:t xml:space="preserve">Доля </w:t>
            </w:r>
            <w:r>
              <w:rPr>
                <w:sz w:val="24"/>
              </w:rPr>
              <w:t>просроченной кредиторской задолженности по состоянию на конец отчетного периода в общем объеме расходов районного бюджета, %</w:t>
            </w:r>
          </w:p>
        </w:tc>
        <w:tc>
          <w:tcPr>
            <w:tcW w:w="1134" w:type="dxa"/>
          </w:tcPr>
          <w:p w:rsidR="00BA0501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>
              <w:rPr>
                <w:sz w:val="24"/>
              </w:rPr>
              <w:t>не более 0,1 %</w:t>
            </w:r>
          </w:p>
        </w:tc>
        <w:tc>
          <w:tcPr>
            <w:tcW w:w="1134" w:type="dxa"/>
          </w:tcPr>
          <w:p w:rsidR="00BA0501" w:rsidRDefault="00BA0501">
            <w:r w:rsidRPr="00727859">
              <w:rPr>
                <w:sz w:val="24"/>
              </w:rPr>
              <w:t>не более 0,1 %</w:t>
            </w:r>
          </w:p>
        </w:tc>
        <w:tc>
          <w:tcPr>
            <w:tcW w:w="1134" w:type="dxa"/>
          </w:tcPr>
          <w:p w:rsidR="00BA0501" w:rsidRDefault="00BA0501">
            <w:r w:rsidRPr="00727859">
              <w:rPr>
                <w:sz w:val="24"/>
              </w:rPr>
              <w:t>не более 0,1 %</w:t>
            </w:r>
          </w:p>
        </w:tc>
        <w:tc>
          <w:tcPr>
            <w:tcW w:w="1134" w:type="dxa"/>
          </w:tcPr>
          <w:p w:rsidR="00BA0501" w:rsidRDefault="00BA0501">
            <w:r w:rsidRPr="00727859">
              <w:rPr>
                <w:sz w:val="24"/>
              </w:rPr>
              <w:t>не более 0,1 %</w:t>
            </w:r>
          </w:p>
        </w:tc>
        <w:tc>
          <w:tcPr>
            <w:tcW w:w="1099" w:type="dxa"/>
          </w:tcPr>
          <w:p w:rsidR="00BA0501" w:rsidRDefault="00BA0501">
            <w:r w:rsidRPr="00727859">
              <w:rPr>
                <w:sz w:val="24"/>
              </w:rPr>
              <w:t>не более 0,1 %</w:t>
            </w:r>
          </w:p>
        </w:tc>
      </w:tr>
      <w:tr w:rsidR="00BA0501" w:rsidTr="00BA0501">
        <w:tc>
          <w:tcPr>
            <w:tcW w:w="3936" w:type="dxa"/>
          </w:tcPr>
          <w:p w:rsidR="00BA0501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>
              <w:rPr>
                <w:sz w:val="24"/>
              </w:rPr>
              <w:t xml:space="preserve">Отклонение фактического объема налоговых и неналоговых доходов за отчетный период от </w:t>
            </w:r>
            <w:r>
              <w:rPr>
                <w:sz w:val="24"/>
              </w:rPr>
              <w:lastRenderedPageBreak/>
              <w:t>первоначального плана</w:t>
            </w:r>
          </w:p>
        </w:tc>
        <w:tc>
          <w:tcPr>
            <w:tcW w:w="1134" w:type="dxa"/>
          </w:tcPr>
          <w:p w:rsidR="00BA0501" w:rsidRPr="00BA0501" w:rsidRDefault="00BA0501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>
              <w:rPr>
                <w:sz w:val="24"/>
              </w:rPr>
              <w:lastRenderedPageBreak/>
              <w:t>не более 10%</w:t>
            </w:r>
          </w:p>
        </w:tc>
        <w:tc>
          <w:tcPr>
            <w:tcW w:w="1134" w:type="dxa"/>
          </w:tcPr>
          <w:p w:rsidR="00BA0501" w:rsidRDefault="00BA0501">
            <w:r w:rsidRPr="00F807DC">
              <w:rPr>
                <w:sz w:val="24"/>
              </w:rPr>
              <w:t xml:space="preserve">не </w:t>
            </w:r>
            <w:r w:rsidR="004E76D6">
              <w:rPr>
                <w:sz w:val="24"/>
              </w:rPr>
              <w:t>более 10</w:t>
            </w:r>
            <w:r>
              <w:rPr>
                <w:sz w:val="24"/>
              </w:rPr>
              <w:t xml:space="preserve"> </w:t>
            </w:r>
            <w:r w:rsidRPr="00F807DC">
              <w:rPr>
                <w:sz w:val="24"/>
              </w:rPr>
              <w:t>%</w:t>
            </w:r>
          </w:p>
        </w:tc>
        <w:tc>
          <w:tcPr>
            <w:tcW w:w="1134" w:type="dxa"/>
          </w:tcPr>
          <w:p w:rsidR="00BA0501" w:rsidRDefault="00BA0501">
            <w:r w:rsidRPr="00F807DC">
              <w:rPr>
                <w:sz w:val="24"/>
              </w:rPr>
              <w:t xml:space="preserve">не </w:t>
            </w:r>
            <w:r w:rsidR="004E76D6">
              <w:rPr>
                <w:sz w:val="24"/>
              </w:rPr>
              <w:t>более 10</w:t>
            </w:r>
            <w:r>
              <w:rPr>
                <w:sz w:val="24"/>
              </w:rPr>
              <w:t xml:space="preserve"> </w:t>
            </w:r>
            <w:r w:rsidRPr="00F807DC">
              <w:rPr>
                <w:sz w:val="24"/>
              </w:rPr>
              <w:t>%</w:t>
            </w:r>
          </w:p>
        </w:tc>
        <w:tc>
          <w:tcPr>
            <w:tcW w:w="1134" w:type="dxa"/>
          </w:tcPr>
          <w:p w:rsidR="00BA0501" w:rsidRDefault="00BA0501">
            <w:r w:rsidRPr="00F807DC">
              <w:rPr>
                <w:sz w:val="24"/>
              </w:rPr>
              <w:t xml:space="preserve">не </w:t>
            </w:r>
            <w:r w:rsidR="004E76D6">
              <w:rPr>
                <w:sz w:val="24"/>
              </w:rPr>
              <w:t>более 10</w:t>
            </w:r>
            <w:r>
              <w:rPr>
                <w:sz w:val="24"/>
              </w:rPr>
              <w:t xml:space="preserve"> </w:t>
            </w:r>
            <w:r w:rsidRPr="00F807DC">
              <w:rPr>
                <w:sz w:val="24"/>
              </w:rPr>
              <w:t>%</w:t>
            </w:r>
          </w:p>
        </w:tc>
        <w:tc>
          <w:tcPr>
            <w:tcW w:w="1099" w:type="dxa"/>
          </w:tcPr>
          <w:p w:rsidR="00BA0501" w:rsidRDefault="00BA0501">
            <w:r w:rsidRPr="00F807DC">
              <w:rPr>
                <w:sz w:val="24"/>
              </w:rPr>
              <w:t xml:space="preserve">не </w:t>
            </w:r>
            <w:r w:rsidR="004E76D6">
              <w:rPr>
                <w:sz w:val="24"/>
              </w:rPr>
              <w:t>более  10</w:t>
            </w:r>
            <w:r>
              <w:rPr>
                <w:sz w:val="24"/>
              </w:rPr>
              <w:t xml:space="preserve"> </w:t>
            </w:r>
            <w:r w:rsidRPr="00F807DC">
              <w:rPr>
                <w:sz w:val="24"/>
              </w:rPr>
              <w:t>%</w:t>
            </w:r>
          </w:p>
        </w:tc>
      </w:tr>
      <w:tr w:rsidR="004E76D6" w:rsidTr="00BA0501">
        <w:tc>
          <w:tcPr>
            <w:tcW w:w="3936" w:type="dxa"/>
          </w:tcPr>
          <w:p w:rsidR="004E76D6" w:rsidRPr="00BA0501" w:rsidRDefault="004E76D6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>
              <w:rPr>
                <w:sz w:val="24"/>
              </w:rPr>
              <w:lastRenderedPageBreak/>
              <w:t>Доля расходов районного бюджета, формируемых в рамках бюджетных целевых программ, %</w:t>
            </w:r>
          </w:p>
        </w:tc>
        <w:tc>
          <w:tcPr>
            <w:tcW w:w="1134" w:type="dxa"/>
          </w:tcPr>
          <w:p w:rsidR="004E76D6" w:rsidRPr="00BA0501" w:rsidRDefault="004E76D6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>
              <w:rPr>
                <w:sz w:val="24"/>
              </w:rPr>
              <w:t>не менее 90 %</w:t>
            </w:r>
          </w:p>
        </w:tc>
        <w:tc>
          <w:tcPr>
            <w:tcW w:w="1134" w:type="dxa"/>
          </w:tcPr>
          <w:p w:rsidR="004E76D6" w:rsidRDefault="004E76D6">
            <w:r w:rsidRPr="007933CF">
              <w:rPr>
                <w:sz w:val="24"/>
              </w:rPr>
              <w:t>не менее 90 %</w:t>
            </w:r>
          </w:p>
        </w:tc>
        <w:tc>
          <w:tcPr>
            <w:tcW w:w="1134" w:type="dxa"/>
          </w:tcPr>
          <w:p w:rsidR="004E76D6" w:rsidRDefault="004E76D6">
            <w:r w:rsidRPr="007933CF">
              <w:rPr>
                <w:sz w:val="24"/>
              </w:rPr>
              <w:t>не менее 90 %</w:t>
            </w:r>
          </w:p>
        </w:tc>
        <w:tc>
          <w:tcPr>
            <w:tcW w:w="1134" w:type="dxa"/>
          </w:tcPr>
          <w:p w:rsidR="004E76D6" w:rsidRDefault="004E76D6">
            <w:r w:rsidRPr="007933CF">
              <w:rPr>
                <w:sz w:val="24"/>
              </w:rPr>
              <w:t>не менее 90 %</w:t>
            </w:r>
          </w:p>
        </w:tc>
        <w:tc>
          <w:tcPr>
            <w:tcW w:w="1099" w:type="dxa"/>
          </w:tcPr>
          <w:p w:rsidR="004E76D6" w:rsidRDefault="004E76D6">
            <w:r w:rsidRPr="007933CF">
              <w:rPr>
                <w:sz w:val="24"/>
              </w:rPr>
              <w:t>не менее 90 %</w:t>
            </w:r>
          </w:p>
        </w:tc>
      </w:tr>
      <w:tr w:rsidR="004E76D6" w:rsidTr="00BA0501">
        <w:tc>
          <w:tcPr>
            <w:tcW w:w="3936" w:type="dxa"/>
          </w:tcPr>
          <w:p w:rsidR="004E76D6" w:rsidRPr="00BA0501" w:rsidRDefault="004E76D6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>
              <w:rPr>
                <w:sz w:val="24"/>
              </w:rPr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>
              <w:rPr>
                <w:sz w:val="24"/>
              </w:rPr>
              <w:t>Почепского</w:t>
            </w:r>
            <w:proofErr w:type="spellEnd"/>
            <w:r>
              <w:rPr>
                <w:sz w:val="24"/>
              </w:rPr>
              <w:t xml:space="preserve"> района, %</w:t>
            </w:r>
          </w:p>
        </w:tc>
        <w:tc>
          <w:tcPr>
            <w:tcW w:w="1134" w:type="dxa"/>
          </w:tcPr>
          <w:p w:rsidR="004E76D6" w:rsidRPr="00BA0501" w:rsidRDefault="004E76D6" w:rsidP="00B97D4C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>
              <w:rPr>
                <w:sz w:val="24"/>
              </w:rPr>
              <w:t>100 %</w:t>
            </w:r>
          </w:p>
        </w:tc>
        <w:tc>
          <w:tcPr>
            <w:tcW w:w="1134" w:type="dxa"/>
          </w:tcPr>
          <w:p w:rsidR="004E76D6" w:rsidRDefault="004E76D6">
            <w:r w:rsidRPr="00797104">
              <w:rPr>
                <w:sz w:val="24"/>
              </w:rPr>
              <w:t>100 %</w:t>
            </w:r>
          </w:p>
        </w:tc>
        <w:tc>
          <w:tcPr>
            <w:tcW w:w="1134" w:type="dxa"/>
          </w:tcPr>
          <w:p w:rsidR="004E76D6" w:rsidRDefault="004E76D6">
            <w:r w:rsidRPr="00797104">
              <w:rPr>
                <w:sz w:val="24"/>
              </w:rPr>
              <w:t>100 %</w:t>
            </w:r>
          </w:p>
        </w:tc>
        <w:tc>
          <w:tcPr>
            <w:tcW w:w="1134" w:type="dxa"/>
          </w:tcPr>
          <w:p w:rsidR="004E76D6" w:rsidRDefault="004E76D6">
            <w:r w:rsidRPr="00797104">
              <w:rPr>
                <w:sz w:val="24"/>
              </w:rPr>
              <w:t>100 %</w:t>
            </w:r>
          </w:p>
        </w:tc>
        <w:tc>
          <w:tcPr>
            <w:tcW w:w="1099" w:type="dxa"/>
          </w:tcPr>
          <w:p w:rsidR="004E76D6" w:rsidRDefault="004E76D6">
            <w:r w:rsidRPr="00797104">
              <w:rPr>
                <w:sz w:val="24"/>
              </w:rPr>
              <w:t>100 %</w:t>
            </w:r>
          </w:p>
        </w:tc>
      </w:tr>
    </w:tbl>
    <w:p w:rsidR="00992117" w:rsidRDefault="00992117" w:rsidP="00B97D4C">
      <w:pPr>
        <w:widowControl w:val="0"/>
        <w:tabs>
          <w:tab w:val="left" w:pos="225"/>
        </w:tabs>
        <w:autoSpaceDE w:val="0"/>
        <w:autoSpaceDN w:val="0"/>
        <w:adjustRightInd w:val="0"/>
        <w:outlineLvl w:val="1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  <w:r w:rsidRPr="00A653EB">
        <w:rPr>
          <w:sz w:val="24"/>
        </w:rPr>
        <w:t>Приложение 1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653EB">
        <w:rPr>
          <w:sz w:val="24"/>
        </w:rPr>
        <w:t>к муниципальной программе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653EB">
        <w:rPr>
          <w:sz w:val="24"/>
        </w:rPr>
        <w:t xml:space="preserve">"Управление </w:t>
      </w:r>
      <w:proofErr w:type="gramStart"/>
      <w:r w:rsidRPr="00A653EB">
        <w:rPr>
          <w:sz w:val="24"/>
        </w:rPr>
        <w:t>муниципальными</w:t>
      </w:r>
      <w:proofErr w:type="gramEnd"/>
      <w:r w:rsidRPr="00A653EB">
        <w:rPr>
          <w:sz w:val="24"/>
        </w:rPr>
        <w:t xml:space="preserve"> 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653EB">
        <w:rPr>
          <w:sz w:val="24"/>
        </w:rPr>
        <w:t xml:space="preserve">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района"</w:t>
      </w:r>
    </w:p>
    <w:p w:rsidR="00992117" w:rsidRPr="00A653EB" w:rsidRDefault="00CA15A0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>(2016 - 2020</w:t>
      </w:r>
      <w:r w:rsidR="00992117" w:rsidRPr="00A653EB">
        <w:rPr>
          <w:sz w:val="24"/>
        </w:rPr>
        <w:t xml:space="preserve"> годы)</w:t>
      </w:r>
    </w:p>
    <w:p w:rsidR="00DB16C6" w:rsidRDefault="00DB16C6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</w:p>
    <w:p w:rsidR="00DB16C6" w:rsidRPr="00DB16C6" w:rsidRDefault="00DB16C6" w:rsidP="00DB16C6">
      <w:pPr>
        <w:rPr>
          <w:sz w:val="24"/>
        </w:rPr>
      </w:pPr>
    </w:p>
    <w:p w:rsidR="00DB16C6" w:rsidRPr="00DB16C6" w:rsidRDefault="00DB16C6" w:rsidP="00DB16C6">
      <w:pPr>
        <w:rPr>
          <w:sz w:val="24"/>
        </w:rPr>
      </w:pPr>
    </w:p>
    <w:p w:rsidR="00DB16C6" w:rsidRDefault="00DB16C6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Pr="00DB16C6" w:rsidRDefault="005260B0" w:rsidP="00DB16C6">
      <w:pPr>
        <w:rPr>
          <w:sz w:val="24"/>
        </w:rPr>
      </w:pPr>
    </w:p>
    <w:sectPr w:rsidR="005260B0" w:rsidRPr="00DB16C6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1C4" w:rsidRDefault="00BF11C4" w:rsidP="00D5220E">
      <w:r>
        <w:separator/>
      </w:r>
    </w:p>
  </w:endnote>
  <w:endnote w:type="continuationSeparator" w:id="0">
    <w:p w:rsidR="00BF11C4" w:rsidRDefault="00BF11C4" w:rsidP="00D5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1C4" w:rsidRDefault="00BF11C4" w:rsidP="00D5220E">
      <w:r>
        <w:separator/>
      </w:r>
    </w:p>
  </w:footnote>
  <w:footnote w:type="continuationSeparator" w:id="0">
    <w:p w:rsidR="00BF11C4" w:rsidRDefault="00BF11C4" w:rsidP="00D52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0E" w:rsidRDefault="00D5220E">
    <w:pPr>
      <w:pStyle w:val="a4"/>
    </w:pPr>
  </w:p>
  <w:p w:rsidR="00D5220E" w:rsidRDefault="00D5220E">
    <w:pPr>
      <w:pStyle w:val="a4"/>
    </w:pPr>
  </w:p>
  <w:p w:rsidR="00D5220E" w:rsidRDefault="00D522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17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11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0215"/>
    <w:rsid w:val="00234A71"/>
    <w:rsid w:val="00243F9F"/>
    <w:rsid w:val="00255700"/>
    <w:rsid w:val="00255BE9"/>
    <w:rsid w:val="00295686"/>
    <w:rsid w:val="002B4226"/>
    <w:rsid w:val="002F5B7F"/>
    <w:rsid w:val="00321AD5"/>
    <w:rsid w:val="00322012"/>
    <w:rsid w:val="00335F62"/>
    <w:rsid w:val="00351446"/>
    <w:rsid w:val="003527D9"/>
    <w:rsid w:val="00360F14"/>
    <w:rsid w:val="00362F74"/>
    <w:rsid w:val="003651F0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7229D"/>
    <w:rsid w:val="0048511A"/>
    <w:rsid w:val="004A2B32"/>
    <w:rsid w:val="004A2EA4"/>
    <w:rsid w:val="004C05B4"/>
    <w:rsid w:val="004C5734"/>
    <w:rsid w:val="004E5CE9"/>
    <w:rsid w:val="004E76D6"/>
    <w:rsid w:val="00506A93"/>
    <w:rsid w:val="005260B0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5F5A59"/>
    <w:rsid w:val="006022A4"/>
    <w:rsid w:val="006134E9"/>
    <w:rsid w:val="00630C7F"/>
    <w:rsid w:val="00645906"/>
    <w:rsid w:val="006649B7"/>
    <w:rsid w:val="006729BD"/>
    <w:rsid w:val="00676D00"/>
    <w:rsid w:val="006C5D32"/>
    <w:rsid w:val="006F403A"/>
    <w:rsid w:val="006F5AB6"/>
    <w:rsid w:val="007011A4"/>
    <w:rsid w:val="00722417"/>
    <w:rsid w:val="00722BCA"/>
    <w:rsid w:val="00724A9C"/>
    <w:rsid w:val="007338E8"/>
    <w:rsid w:val="0074174B"/>
    <w:rsid w:val="007527E6"/>
    <w:rsid w:val="007814C1"/>
    <w:rsid w:val="00792F7A"/>
    <w:rsid w:val="007939D6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2117"/>
    <w:rsid w:val="009943DF"/>
    <w:rsid w:val="009C5672"/>
    <w:rsid w:val="009D072A"/>
    <w:rsid w:val="00A1700D"/>
    <w:rsid w:val="00A61ABD"/>
    <w:rsid w:val="00A75047"/>
    <w:rsid w:val="00A83279"/>
    <w:rsid w:val="00AB2EAB"/>
    <w:rsid w:val="00AC0C21"/>
    <w:rsid w:val="00AF49A3"/>
    <w:rsid w:val="00AF7F76"/>
    <w:rsid w:val="00B12C5F"/>
    <w:rsid w:val="00B33CAC"/>
    <w:rsid w:val="00B44C0A"/>
    <w:rsid w:val="00B51CDD"/>
    <w:rsid w:val="00B60883"/>
    <w:rsid w:val="00B62072"/>
    <w:rsid w:val="00B632BF"/>
    <w:rsid w:val="00B82C00"/>
    <w:rsid w:val="00B83C95"/>
    <w:rsid w:val="00B84F95"/>
    <w:rsid w:val="00B94D65"/>
    <w:rsid w:val="00B95E60"/>
    <w:rsid w:val="00B97D4C"/>
    <w:rsid w:val="00BA0501"/>
    <w:rsid w:val="00BA18E4"/>
    <w:rsid w:val="00BB0E65"/>
    <w:rsid w:val="00BD1270"/>
    <w:rsid w:val="00BD536E"/>
    <w:rsid w:val="00BF11C4"/>
    <w:rsid w:val="00BF72EB"/>
    <w:rsid w:val="00C173B0"/>
    <w:rsid w:val="00C44E2B"/>
    <w:rsid w:val="00C510FE"/>
    <w:rsid w:val="00C65B0B"/>
    <w:rsid w:val="00C65C87"/>
    <w:rsid w:val="00C910D2"/>
    <w:rsid w:val="00C9248E"/>
    <w:rsid w:val="00CA15A0"/>
    <w:rsid w:val="00CA32B1"/>
    <w:rsid w:val="00CB55C3"/>
    <w:rsid w:val="00CD35A2"/>
    <w:rsid w:val="00CF658C"/>
    <w:rsid w:val="00D1456D"/>
    <w:rsid w:val="00D4180E"/>
    <w:rsid w:val="00D5220E"/>
    <w:rsid w:val="00D530E7"/>
    <w:rsid w:val="00D54587"/>
    <w:rsid w:val="00D643D6"/>
    <w:rsid w:val="00D839A4"/>
    <w:rsid w:val="00D926AF"/>
    <w:rsid w:val="00DB16C6"/>
    <w:rsid w:val="00DC5EF4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35715"/>
    <w:rsid w:val="00F41D6B"/>
    <w:rsid w:val="00F51144"/>
    <w:rsid w:val="00F5621B"/>
    <w:rsid w:val="00F62EA1"/>
    <w:rsid w:val="00F6514C"/>
    <w:rsid w:val="00F66BE3"/>
    <w:rsid w:val="00F96C0A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17"/>
    <w:pPr>
      <w:jc w:val="both"/>
    </w:pPr>
    <w:rPr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2117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99211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22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220E"/>
    <w:rPr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522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220E"/>
    <w:rPr>
      <w:szCs w:val="24"/>
      <w:lang w:eastAsia="ru-RU"/>
    </w:rPr>
  </w:style>
  <w:style w:type="table" w:styleId="a8">
    <w:name w:val="Table Grid"/>
    <w:basedOn w:val="a1"/>
    <w:uiPriority w:val="59"/>
    <w:rsid w:val="00B97D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17"/>
    <w:pPr>
      <w:jc w:val="both"/>
    </w:pPr>
    <w:rPr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2117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99211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22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220E"/>
    <w:rPr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522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220E"/>
    <w:rPr>
      <w:szCs w:val="24"/>
      <w:lang w:eastAsia="ru-RU"/>
    </w:rPr>
  </w:style>
  <w:style w:type="table" w:styleId="a8">
    <w:name w:val="Table Grid"/>
    <w:basedOn w:val="a1"/>
    <w:uiPriority w:val="59"/>
    <w:rsid w:val="00B97D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BD82D3EC22A139BC2320B6BED8B4433B61F057C9660FD115F71CA9C9g6U7F" TargetMode="External"/><Relationship Id="rId13" Type="http://schemas.openxmlformats.org/officeDocument/2006/relationships/hyperlink" Target="consultantplus://offline/ref=DCBD82D3EC22A139BC233EBBA8B4E84E3B6BAB52C367038440A847F49E6E0948F866B6C5F7439142B52A81g9U5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CBD82D3EC22A139BC233EBBA8B4E84E3B6BAB52C36703864EA847F49E6E0948F866B6C5F7439142B52883g9U4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BD82D3EC22A139BC233EBBA8B4E84E3B6BAB52C36303834EA847F49E6E0948F866B6C5F7439142B52A81g9U4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CBD82D3EC22A139BC233EBBA8B4E84E3B6BAB52C365068E4EA847F49E6E0948F866B6C5F7439142B52A81g9U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BD82D3EC22A139BC2320B6BED8B4433B61F057C9660FD115F71CA9C9g6U7F" TargetMode="External"/><Relationship Id="rId14" Type="http://schemas.openxmlformats.org/officeDocument/2006/relationships/hyperlink" Target="consultantplus://offline/ref=DCBD82D3EC22A139BC233EBBA8B4E84E3B6BAB52C3630C814DA847F49E6E0948F866B6C5F7439142B52A81g9U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1735A-4848-455B-9C19-D77D3E90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2475</Words>
  <Characters>14111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19</cp:revision>
  <dcterms:created xsi:type="dcterms:W3CDTF">2014-11-19T12:44:00Z</dcterms:created>
  <dcterms:modified xsi:type="dcterms:W3CDTF">2016-12-12T06:33:00Z</dcterms:modified>
</cp:coreProperties>
</file>